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02" w:rsidRPr="00D870FE" w:rsidRDefault="003C2302" w:rsidP="003C2302">
      <w:pPr>
        <w:rPr>
          <w:rFonts w:asciiTheme="minorHAnsi" w:hAnsiTheme="minorHAnsi" w:cstheme="minorHAnsi"/>
          <w:b/>
          <w:sz w:val="24"/>
          <w:szCs w:val="24"/>
        </w:rPr>
      </w:pPr>
      <w:r w:rsidRPr="00D870FE">
        <w:rPr>
          <w:rFonts w:asciiTheme="minorHAnsi" w:hAnsiTheme="minorHAnsi" w:cstheme="minorHAnsi"/>
          <w:b/>
          <w:sz w:val="24"/>
          <w:szCs w:val="24"/>
        </w:rPr>
        <w:t>PROJECT INFO</w:t>
      </w:r>
    </w:p>
    <w:tbl>
      <w:tblPr>
        <w:tblStyle w:val="TableGrid"/>
        <w:tblW w:w="0" w:type="auto"/>
        <w:tblLook w:val="04A0" w:firstRow="1" w:lastRow="0" w:firstColumn="1" w:lastColumn="0" w:noHBand="0" w:noVBand="1"/>
      </w:tblPr>
      <w:tblGrid>
        <w:gridCol w:w="4505"/>
        <w:gridCol w:w="4511"/>
      </w:tblGrid>
      <w:tr w:rsidR="003C2302" w:rsidRPr="00D870FE" w:rsidTr="005601D2">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Project title</w:t>
            </w:r>
          </w:p>
        </w:tc>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Soil Erosion and Torrential Flood Prevention: Curriculum Development at the Universities of Western Balkan Countries</w:t>
            </w:r>
          </w:p>
        </w:tc>
      </w:tr>
      <w:tr w:rsidR="003C2302" w:rsidRPr="00D870FE" w:rsidTr="005601D2">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Project acronym</w:t>
            </w:r>
          </w:p>
        </w:tc>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SETOF</w:t>
            </w:r>
          </w:p>
        </w:tc>
      </w:tr>
      <w:tr w:rsidR="003C2302" w:rsidRPr="00D870FE" w:rsidTr="005601D2">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Project reference number</w:t>
            </w:r>
          </w:p>
        </w:tc>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598403-EPP-1-2018-1-RS-EPPKA2-CBHE-JP</w:t>
            </w:r>
          </w:p>
          <w:p w:rsidR="003C2302" w:rsidRPr="00D870FE" w:rsidRDefault="003C2302" w:rsidP="005601D2">
            <w:pPr>
              <w:spacing w:after="0"/>
              <w:rPr>
                <w:rFonts w:cstheme="minorHAnsi"/>
                <w:sz w:val="24"/>
                <w:szCs w:val="24"/>
              </w:rPr>
            </w:pPr>
            <w:r w:rsidRPr="00D870FE">
              <w:rPr>
                <w:rFonts w:cstheme="minorHAnsi"/>
                <w:sz w:val="24"/>
                <w:szCs w:val="24"/>
              </w:rPr>
              <w:t>(2018-2579/001-001)</w:t>
            </w:r>
          </w:p>
        </w:tc>
      </w:tr>
      <w:tr w:rsidR="003C2302" w:rsidRPr="00D870FE" w:rsidTr="005601D2">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Coordinator</w:t>
            </w:r>
          </w:p>
        </w:tc>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University of Belgrade</w:t>
            </w:r>
          </w:p>
        </w:tc>
      </w:tr>
      <w:tr w:rsidR="003C2302" w:rsidRPr="00D870FE" w:rsidTr="005601D2">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Project start date</w:t>
            </w:r>
          </w:p>
        </w:tc>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November 15, 2018</w:t>
            </w:r>
          </w:p>
        </w:tc>
      </w:tr>
      <w:tr w:rsidR="003C2302" w:rsidRPr="00D870FE" w:rsidTr="005601D2">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Project duration</w:t>
            </w:r>
          </w:p>
        </w:tc>
        <w:tc>
          <w:tcPr>
            <w:tcW w:w="4621" w:type="dxa"/>
            <w:vAlign w:val="center"/>
          </w:tcPr>
          <w:p w:rsidR="003C2302" w:rsidRPr="00D870FE" w:rsidRDefault="003C2302" w:rsidP="005601D2">
            <w:pPr>
              <w:spacing w:after="0"/>
              <w:rPr>
                <w:rFonts w:cstheme="minorHAnsi"/>
                <w:sz w:val="24"/>
                <w:szCs w:val="24"/>
              </w:rPr>
            </w:pPr>
            <w:r w:rsidRPr="00D870FE">
              <w:rPr>
                <w:rFonts w:cstheme="minorHAnsi"/>
                <w:sz w:val="24"/>
                <w:szCs w:val="24"/>
              </w:rPr>
              <w:t>36 months</w:t>
            </w:r>
          </w:p>
        </w:tc>
      </w:tr>
    </w:tbl>
    <w:p w:rsidR="003F76F6" w:rsidRPr="00D870FE" w:rsidRDefault="003F76F6" w:rsidP="003F76F6">
      <w:pPr>
        <w:rPr>
          <w:rFonts w:asciiTheme="minorHAnsi" w:hAnsiTheme="minorHAnsi" w:cstheme="minorHAnsi"/>
          <w:sz w:val="24"/>
          <w:szCs w:val="24"/>
        </w:rPr>
      </w:pPr>
    </w:p>
    <w:p w:rsidR="003F76F6" w:rsidRPr="00D870FE" w:rsidRDefault="003F76F6" w:rsidP="003F76F6">
      <w:pPr>
        <w:rPr>
          <w:rFonts w:asciiTheme="minorHAnsi" w:hAnsiTheme="minorHAnsi" w:cstheme="minorHAnsi"/>
          <w:sz w:val="24"/>
          <w:szCs w:val="24"/>
        </w:rPr>
      </w:pPr>
    </w:p>
    <w:p w:rsidR="003F76F6" w:rsidRPr="00D870FE" w:rsidRDefault="003F76F6" w:rsidP="003F76F6">
      <w:pPr>
        <w:rPr>
          <w:rFonts w:asciiTheme="minorHAnsi" w:hAnsiTheme="minorHAnsi" w:cstheme="minorHAnsi"/>
          <w:sz w:val="24"/>
          <w:szCs w:val="24"/>
        </w:rPr>
      </w:pPr>
    </w:p>
    <w:p w:rsidR="003C2302" w:rsidRPr="00CB392A" w:rsidRDefault="003C2302" w:rsidP="003C2302">
      <w:pPr>
        <w:spacing w:after="0"/>
        <w:jc w:val="center"/>
        <w:rPr>
          <w:rFonts w:asciiTheme="minorHAnsi" w:hAnsiTheme="minorHAnsi"/>
          <w:b/>
          <w:sz w:val="40"/>
          <w:szCs w:val="40"/>
        </w:rPr>
      </w:pPr>
      <w:r>
        <w:rPr>
          <w:rFonts w:asciiTheme="minorHAnsi" w:hAnsiTheme="minorHAnsi"/>
          <w:b/>
          <w:sz w:val="40"/>
          <w:szCs w:val="40"/>
        </w:rPr>
        <w:t>MINUTES</w:t>
      </w:r>
    </w:p>
    <w:p w:rsidR="003C2302" w:rsidRDefault="003C2302" w:rsidP="003C2302">
      <w:pPr>
        <w:spacing w:after="0"/>
        <w:jc w:val="center"/>
        <w:rPr>
          <w:rFonts w:asciiTheme="minorHAnsi" w:hAnsiTheme="minorHAnsi"/>
          <w:b/>
          <w:sz w:val="36"/>
          <w:szCs w:val="36"/>
        </w:rPr>
      </w:pPr>
    </w:p>
    <w:p w:rsidR="003C2302" w:rsidRPr="00CE1FB5" w:rsidRDefault="003C2302" w:rsidP="003C2302">
      <w:pPr>
        <w:spacing w:after="0"/>
        <w:jc w:val="center"/>
        <w:rPr>
          <w:rFonts w:asciiTheme="minorHAnsi" w:hAnsiTheme="minorHAnsi"/>
          <w:b/>
          <w:sz w:val="36"/>
          <w:szCs w:val="36"/>
        </w:rPr>
      </w:pPr>
      <w:r>
        <w:rPr>
          <w:rFonts w:cs="Calibri"/>
          <w:b/>
          <w:sz w:val="36"/>
          <w:szCs w:val="36"/>
        </w:rPr>
        <w:t>1</w:t>
      </w:r>
      <w:r w:rsidRPr="0087490F">
        <w:rPr>
          <w:rFonts w:cs="Calibri"/>
          <w:b/>
          <w:sz w:val="36"/>
          <w:szCs w:val="36"/>
          <w:vertAlign w:val="superscript"/>
        </w:rPr>
        <w:t>st</w:t>
      </w:r>
      <w:r>
        <w:rPr>
          <w:rFonts w:cs="Calibri"/>
          <w:b/>
          <w:sz w:val="36"/>
          <w:szCs w:val="36"/>
        </w:rPr>
        <w:t xml:space="preserve"> </w:t>
      </w:r>
      <w:r w:rsidRPr="00CE1FB5">
        <w:rPr>
          <w:rFonts w:cs="Calibri"/>
          <w:b/>
          <w:sz w:val="36"/>
          <w:szCs w:val="36"/>
        </w:rPr>
        <w:t xml:space="preserve">Working meeting between Project </w:t>
      </w:r>
      <w:r>
        <w:rPr>
          <w:rFonts w:cs="Calibri"/>
          <w:b/>
          <w:sz w:val="36"/>
          <w:szCs w:val="36"/>
        </w:rPr>
        <w:t>partner</w:t>
      </w:r>
      <w:r w:rsidRPr="00CE1FB5">
        <w:rPr>
          <w:rFonts w:cs="Calibri"/>
          <w:b/>
          <w:sz w:val="36"/>
          <w:szCs w:val="36"/>
        </w:rPr>
        <w:t xml:space="preserve"> University of </w:t>
      </w:r>
      <w:proofErr w:type="spellStart"/>
      <w:r>
        <w:rPr>
          <w:rFonts w:cs="Calibri"/>
          <w:b/>
          <w:sz w:val="36"/>
          <w:szCs w:val="36"/>
        </w:rPr>
        <w:t>Niš</w:t>
      </w:r>
      <w:proofErr w:type="spellEnd"/>
      <w:r w:rsidRPr="00CE1FB5">
        <w:rPr>
          <w:rFonts w:cs="Calibri"/>
          <w:b/>
          <w:sz w:val="36"/>
          <w:szCs w:val="36"/>
        </w:rPr>
        <w:t xml:space="preserve"> and University of </w:t>
      </w:r>
      <w:r>
        <w:rPr>
          <w:rFonts w:cs="Calibri"/>
          <w:b/>
          <w:sz w:val="36"/>
          <w:szCs w:val="36"/>
        </w:rPr>
        <w:t>Banja Luka</w:t>
      </w:r>
      <w:r w:rsidRPr="00CE1FB5">
        <w:rPr>
          <w:rFonts w:cs="Calibri"/>
          <w:b/>
          <w:sz w:val="36"/>
          <w:szCs w:val="36"/>
        </w:rPr>
        <w:t>, leader of WP</w:t>
      </w:r>
      <w:r>
        <w:rPr>
          <w:rFonts w:cs="Calibri"/>
          <w:b/>
          <w:sz w:val="36"/>
          <w:szCs w:val="36"/>
        </w:rPr>
        <w:t>3</w:t>
      </w:r>
      <w:r w:rsidRPr="00CE1FB5">
        <w:rPr>
          <w:rFonts w:cs="Calibri"/>
          <w:b/>
          <w:sz w:val="36"/>
          <w:szCs w:val="36"/>
        </w:rPr>
        <w:t xml:space="preserve"> - </w:t>
      </w:r>
      <w:r w:rsidRPr="00CE1FB5">
        <w:rPr>
          <w:rFonts w:asciiTheme="minorHAnsi" w:hAnsiTheme="minorHAnsi"/>
          <w:b/>
          <w:noProof/>
          <w:sz w:val="36"/>
          <w:szCs w:val="36"/>
        </w:rPr>
        <w:t>D</w:t>
      </w:r>
      <w:r>
        <w:rPr>
          <w:rFonts w:asciiTheme="minorHAnsi" w:hAnsiTheme="minorHAnsi"/>
          <w:b/>
          <w:noProof/>
          <w:sz w:val="36"/>
          <w:szCs w:val="36"/>
        </w:rPr>
        <w:t>evelopment</w:t>
      </w:r>
    </w:p>
    <w:p w:rsidR="003C2302" w:rsidRDefault="003C2302" w:rsidP="003F76F6">
      <w:pPr>
        <w:rPr>
          <w:rFonts w:asciiTheme="minorHAnsi" w:hAnsiTheme="minorHAnsi" w:cstheme="minorHAnsi"/>
          <w:b/>
          <w:sz w:val="24"/>
          <w:szCs w:val="24"/>
        </w:rPr>
      </w:pPr>
    </w:p>
    <w:p w:rsidR="003C2302" w:rsidRDefault="003C2302" w:rsidP="003F76F6">
      <w:pPr>
        <w:rPr>
          <w:rFonts w:asciiTheme="minorHAnsi" w:hAnsiTheme="minorHAnsi" w:cstheme="minorHAnsi"/>
          <w:b/>
          <w:sz w:val="24"/>
          <w:szCs w:val="24"/>
        </w:rPr>
      </w:pPr>
    </w:p>
    <w:p w:rsidR="003C2302" w:rsidRDefault="003C2302" w:rsidP="003F76F6">
      <w:pPr>
        <w:rPr>
          <w:rFonts w:asciiTheme="minorHAnsi" w:hAnsiTheme="minorHAnsi" w:cstheme="minorHAnsi"/>
          <w:b/>
          <w:sz w:val="24"/>
          <w:szCs w:val="24"/>
        </w:rPr>
      </w:pPr>
    </w:p>
    <w:p w:rsidR="003C2302" w:rsidRDefault="003C2302" w:rsidP="003F76F6">
      <w:pPr>
        <w:rPr>
          <w:rFonts w:asciiTheme="minorHAnsi" w:hAnsiTheme="minorHAnsi" w:cstheme="minorHAnsi"/>
          <w:b/>
          <w:sz w:val="24"/>
          <w:szCs w:val="24"/>
        </w:rPr>
      </w:pPr>
    </w:p>
    <w:p w:rsidR="003F76F6" w:rsidRPr="00D870FE" w:rsidRDefault="003F76F6" w:rsidP="003F76F6">
      <w:pPr>
        <w:rPr>
          <w:rFonts w:asciiTheme="minorHAnsi" w:hAnsiTheme="minorHAnsi" w:cstheme="minorHAnsi"/>
          <w:b/>
          <w:sz w:val="24"/>
          <w:szCs w:val="24"/>
        </w:rPr>
      </w:pPr>
      <w:r w:rsidRPr="00D870FE">
        <w:rPr>
          <w:rFonts w:asciiTheme="minorHAnsi" w:hAnsiTheme="minorHAnsi" w:cstheme="minorHAnsi"/>
          <w:b/>
          <w:sz w:val="24"/>
          <w:szCs w:val="24"/>
        </w:rPr>
        <w:t>DOCUMENT CONTROL SHEET</w:t>
      </w:r>
    </w:p>
    <w:tbl>
      <w:tblPr>
        <w:tblStyle w:val="TableGrid"/>
        <w:tblW w:w="0" w:type="auto"/>
        <w:tblLook w:val="04A0" w:firstRow="1" w:lastRow="0" w:firstColumn="1" w:lastColumn="0" w:noHBand="0" w:noVBand="1"/>
      </w:tblPr>
      <w:tblGrid>
        <w:gridCol w:w="4504"/>
        <w:gridCol w:w="4512"/>
      </w:tblGrid>
      <w:tr w:rsidR="003F76F6" w:rsidRPr="00D870FE" w:rsidTr="003F76F6">
        <w:tc>
          <w:tcPr>
            <w:tcW w:w="4621" w:type="dxa"/>
          </w:tcPr>
          <w:p w:rsidR="003F76F6" w:rsidRPr="00D870FE" w:rsidRDefault="003F76F6" w:rsidP="003F76F6">
            <w:pPr>
              <w:spacing w:after="0"/>
              <w:rPr>
                <w:rFonts w:cstheme="minorHAnsi"/>
                <w:sz w:val="24"/>
                <w:szCs w:val="24"/>
              </w:rPr>
            </w:pPr>
            <w:r w:rsidRPr="00D870FE">
              <w:rPr>
                <w:rFonts w:cstheme="minorHAnsi"/>
                <w:sz w:val="24"/>
                <w:szCs w:val="24"/>
              </w:rPr>
              <w:t>Ref. No and Title of Activity</w:t>
            </w:r>
          </w:p>
        </w:tc>
        <w:tc>
          <w:tcPr>
            <w:tcW w:w="4621" w:type="dxa"/>
          </w:tcPr>
          <w:p w:rsidR="003F76F6" w:rsidRPr="00D870FE" w:rsidRDefault="001E62C0" w:rsidP="001E62C0">
            <w:pPr>
              <w:spacing w:after="0"/>
              <w:rPr>
                <w:rFonts w:cstheme="minorHAnsi"/>
                <w:b/>
                <w:sz w:val="24"/>
                <w:szCs w:val="24"/>
              </w:rPr>
            </w:pPr>
            <w:r w:rsidRPr="00D870FE">
              <w:rPr>
                <w:rFonts w:cstheme="minorHAnsi"/>
                <w:b/>
                <w:sz w:val="24"/>
                <w:szCs w:val="24"/>
              </w:rPr>
              <w:t>WP3</w:t>
            </w:r>
            <w:r w:rsidR="003F76F6" w:rsidRPr="00D870FE">
              <w:rPr>
                <w:rFonts w:cstheme="minorHAnsi"/>
                <w:b/>
                <w:sz w:val="24"/>
                <w:szCs w:val="24"/>
              </w:rPr>
              <w:t xml:space="preserve"> </w:t>
            </w:r>
            <w:r w:rsidRPr="00D870FE">
              <w:rPr>
                <w:rFonts w:cstheme="minorHAnsi"/>
                <w:b/>
                <w:bCs/>
                <w:sz w:val="24"/>
                <w:szCs w:val="24"/>
              </w:rPr>
              <w:t>Development</w:t>
            </w:r>
          </w:p>
        </w:tc>
      </w:tr>
      <w:tr w:rsidR="003F76F6" w:rsidRPr="00D870FE" w:rsidTr="004F4BF8">
        <w:tc>
          <w:tcPr>
            <w:tcW w:w="4621" w:type="dxa"/>
          </w:tcPr>
          <w:p w:rsidR="003F76F6" w:rsidRPr="00D870FE" w:rsidRDefault="003F76F6" w:rsidP="003F76F6">
            <w:pPr>
              <w:spacing w:after="0"/>
              <w:rPr>
                <w:rFonts w:cstheme="minorHAnsi"/>
                <w:sz w:val="24"/>
                <w:szCs w:val="24"/>
              </w:rPr>
            </w:pPr>
            <w:r w:rsidRPr="00D870FE">
              <w:rPr>
                <w:rFonts w:cstheme="minorHAnsi"/>
                <w:sz w:val="24"/>
                <w:szCs w:val="24"/>
              </w:rPr>
              <w:t>Title of Deliverable</w:t>
            </w:r>
          </w:p>
        </w:tc>
        <w:tc>
          <w:tcPr>
            <w:tcW w:w="4621" w:type="dxa"/>
            <w:vAlign w:val="center"/>
          </w:tcPr>
          <w:p w:rsidR="003F76F6" w:rsidRPr="00D870FE" w:rsidRDefault="003F76F6" w:rsidP="001E62C0">
            <w:pPr>
              <w:spacing w:after="0"/>
              <w:rPr>
                <w:rFonts w:cstheme="minorHAnsi"/>
                <w:sz w:val="24"/>
                <w:szCs w:val="24"/>
              </w:rPr>
            </w:pPr>
            <w:r w:rsidRPr="00D870FE">
              <w:rPr>
                <w:rFonts w:cstheme="minorHAnsi"/>
                <w:sz w:val="24"/>
                <w:szCs w:val="24"/>
              </w:rPr>
              <w:t>Minutes of the</w:t>
            </w:r>
            <w:r w:rsidR="001E62C0" w:rsidRPr="00D870FE">
              <w:rPr>
                <w:rFonts w:cstheme="minorHAnsi"/>
                <w:sz w:val="24"/>
                <w:szCs w:val="24"/>
              </w:rPr>
              <w:t xml:space="preserve"> Activity 3.2. New master </w:t>
            </w:r>
            <w:proofErr w:type="spellStart"/>
            <w:r w:rsidR="001E62C0" w:rsidRPr="00D870FE">
              <w:rPr>
                <w:rFonts w:cstheme="minorHAnsi"/>
                <w:sz w:val="24"/>
                <w:szCs w:val="24"/>
              </w:rPr>
              <w:t>programme</w:t>
            </w:r>
            <w:proofErr w:type="spellEnd"/>
            <w:r w:rsidR="001E62C0" w:rsidRPr="00D870FE">
              <w:rPr>
                <w:rFonts w:cstheme="minorHAnsi"/>
                <w:sz w:val="24"/>
                <w:szCs w:val="24"/>
              </w:rPr>
              <w:t xml:space="preserve"> implemented</w:t>
            </w:r>
          </w:p>
        </w:tc>
      </w:tr>
      <w:tr w:rsidR="003F76F6" w:rsidRPr="00D870FE" w:rsidTr="003F76F6">
        <w:tc>
          <w:tcPr>
            <w:tcW w:w="4621" w:type="dxa"/>
          </w:tcPr>
          <w:p w:rsidR="003F76F6" w:rsidRPr="00D870FE" w:rsidRDefault="003F76F6" w:rsidP="003F76F6">
            <w:pPr>
              <w:spacing w:after="0"/>
              <w:rPr>
                <w:rFonts w:cstheme="minorHAnsi"/>
                <w:sz w:val="24"/>
                <w:szCs w:val="24"/>
              </w:rPr>
            </w:pPr>
            <w:r w:rsidRPr="00D870FE">
              <w:rPr>
                <w:rFonts w:cstheme="minorHAnsi"/>
                <w:sz w:val="24"/>
                <w:szCs w:val="24"/>
              </w:rPr>
              <w:t>Institutions</w:t>
            </w:r>
          </w:p>
        </w:tc>
        <w:tc>
          <w:tcPr>
            <w:tcW w:w="4621" w:type="dxa"/>
          </w:tcPr>
          <w:p w:rsidR="003F76F6" w:rsidRPr="00D870FE" w:rsidRDefault="003F76F6" w:rsidP="003C2302">
            <w:pPr>
              <w:spacing w:after="0"/>
              <w:rPr>
                <w:rFonts w:cstheme="minorHAnsi"/>
                <w:sz w:val="24"/>
                <w:szCs w:val="24"/>
              </w:rPr>
            </w:pPr>
            <w:r w:rsidRPr="00D870FE">
              <w:rPr>
                <w:rFonts w:cstheme="minorHAnsi"/>
                <w:sz w:val="24"/>
                <w:szCs w:val="24"/>
              </w:rPr>
              <w:t xml:space="preserve">University of </w:t>
            </w:r>
            <w:proofErr w:type="spellStart"/>
            <w:r w:rsidR="003C2302">
              <w:rPr>
                <w:rFonts w:cstheme="minorHAnsi"/>
                <w:sz w:val="24"/>
                <w:szCs w:val="24"/>
              </w:rPr>
              <w:t>Niš</w:t>
            </w:r>
            <w:proofErr w:type="spellEnd"/>
            <w:r w:rsidR="003C2302">
              <w:rPr>
                <w:rFonts w:cstheme="minorHAnsi"/>
                <w:sz w:val="24"/>
                <w:szCs w:val="24"/>
              </w:rPr>
              <w:t>, Faculty of Occupational Safety</w:t>
            </w:r>
          </w:p>
        </w:tc>
      </w:tr>
      <w:tr w:rsidR="003F76F6" w:rsidRPr="00D870FE" w:rsidTr="003F76F6">
        <w:tc>
          <w:tcPr>
            <w:tcW w:w="4621" w:type="dxa"/>
          </w:tcPr>
          <w:p w:rsidR="003F76F6" w:rsidRPr="00D870FE" w:rsidRDefault="003F76F6" w:rsidP="003F76F6">
            <w:pPr>
              <w:spacing w:after="0"/>
              <w:rPr>
                <w:rFonts w:cstheme="minorHAnsi"/>
                <w:sz w:val="24"/>
                <w:szCs w:val="24"/>
              </w:rPr>
            </w:pPr>
            <w:r w:rsidRPr="00D870FE">
              <w:rPr>
                <w:rFonts w:cstheme="minorHAnsi"/>
                <w:sz w:val="24"/>
                <w:szCs w:val="24"/>
              </w:rPr>
              <w:t>Author/s of the deliverable</w:t>
            </w:r>
          </w:p>
        </w:tc>
        <w:tc>
          <w:tcPr>
            <w:tcW w:w="4621" w:type="dxa"/>
          </w:tcPr>
          <w:p w:rsidR="003F76F6" w:rsidRPr="00D870FE" w:rsidRDefault="001C6ADC" w:rsidP="004F4BF8">
            <w:pPr>
              <w:spacing w:after="0"/>
              <w:rPr>
                <w:rFonts w:cstheme="minorHAnsi"/>
                <w:sz w:val="24"/>
                <w:szCs w:val="24"/>
              </w:rPr>
            </w:pPr>
            <w:r w:rsidRPr="00D870FE">
              <w:rPr>
                <w:rFonts w:cstheme="minorHAnsi"/>
                <w:sz w:val="24"/>
                <w:szCs w:val="24"/>
              </w:rPr>
              <w:t xml:space="preserve">Slobodan </w:t>
            </w:r>
            <w:proofErr w:type="spellStart"/>
            <w:r w:rsidRPr="00D870FE">
              <w:rPr>
                <w:rFonts w:cstheme="minorHAnsi"/>
                <w:sz w:val="24"/>
                <w:szCs w:val="24"/>
              </w:rPr>
              <w:t>Milutinović</w:t>
            </w:r>
            <w:proofErr w:type="spellEnd"/>
            <w:r w:rsidRPr="00D870FE">
              <w:rPr>
                <w:rFonts w:cstheme="minorHAnsi"/>
                <w:sz w:val="24"/>
                <w:szCs w:val="24"/>
              </w:rPr>
              <w:t xml:space="preserve">, </w:t>
            </w:r>
            <w:proofErr w:type="spellStart"/>
            <w:r w:rsidRPr="00D870FE">
              <w:rPr>
                <w:rFonts w:cstheme="minorHAnsi"/>
                <w:sz w:val="24"/>
                <w:szCs w:val="24"/>
              </w:rPr>
              <w:t>Tatjana</w:t>
            </w:r>
            <w:proofErr w:type="spellEnd"/>
            <w:r w:rsidRPr="00D870FE">
              <w:rPr>
                <w:rFonts w:cstheme="minorHAnsi"/>
                <w:sz w:val="24"/>
                <w:szCs w:val="24"/>
              </w:rPr>
              <w:t xml:space="preserve"> </w:t>
            </w:r>
            <w:proofErr w:type="spellStart"/>
            <w:r w:rsidRPr="00D870FE">
              <w:rPr>
                <w:rFonts w:cstheme="minorHAnsi"/>
                <w:sz w:val="24"/>
                <w:szCs w:val="24"/>
              </w:rPr>
              <w:t>Golubović</w:t>
            </w:r>
            <w:proofErr w:type="spellEnd"/>
            <w:r w:rsidRPr="00D870FE">
              <w:rPr>
                <w:rFonts w:cstheme="minorHAnsi"/>
                <w:sz w:val="24"/>
                <w:szCs w:val="24"/>
              </w:rPr>
              <w:t xml:space="preserve">, </w:t>
            </w:r>
            <w:proofErr w:type="spellStart"/>
            <w:r w:rsidRPr="00D870FE">
              <w:rPr>
                <w:rFonts w:cstheme="minorHAnsi"/>
                <w:sz w:val="24"/>
                <w:szCs w:val="24"/>
              </w:rPr>
              <w:t>Snežana</w:t>
            </w:r>
            <w:proofErr w:type="spellEnd"/>
            <w:r w:rsidRPr="00D870FE">
              <w:rPr>
                <w:rFonts w:cstheme="minorHAnsi"/>
                <w:sz w:val="24"/>
                <w:szCs w:val="24"/>
              </w:rPr>
              <w:t xml:space="preserve"> </w:t>
            </w:r>
            <w:proofErr w:type="spellStart"/>
            <w:r w:rsidRPr="00D870FE">
              <w:rPr>
                <w:rFonts w:cstheme="minorHAnsi"/>
                <w:sz w:val="24"/>
                <w:szCs w:val="24"/>
              </w:rPr>
              <w:t>Živković</w:t>
            </w:r>
            <w:proofErr w:type="spellEnd"/>
            <w:r w:rsidRPr="00D870FE">
              <w:rPr>
                <w:rFonts w:cstheme="minorHAnsi"/>
                <w:sz w:val="24"/>
                <w:szCs w:val="24"/>
              </w:rPr>
              <w:t xml:space="preserve">, </w:t>
            </w:r>
            <w:proofErr w:type="spellStart"/>
            <w:r w:rsidRPr="00D870FE">
              <w:rPr>
                <w:rFonts w:cstheme="minorHAnsi"/>
                <w:sz w:val="24"/>
                <w:szCs w:val="24"/>
              </w:rPr>
              <w:t>Boško</w:t>
            </w:r>
            <w:proofErr w:type="spellEnd"/>
            <w:r w:rsidRPr="00D870FE">
              <w:rPr>
                <w:rFonts w:cstheme="minorHAnsi"/>
                <w:sz w:val="24"/>
                <w:szCs w:val="24"/>
              </w:rPr>
              <w:t xml:space="preserve"> </w:t>
            </w:r>
            <w:proofErr w:type="spellStart"/>
            <w:r w:rsidRPr="00D870FE">
              <w:rPr>
                <w:rFonts w:cstheme="minorHAnsi"/>
                <w:sz w:val="24"/>
                <w:szCs w:val="24"/>
              </w:rPr>
              <w:t>Blagojević</w:t>
            </w:r>
            <w:proofErr w:type="spellEnd"/>
          </w:p>
        </w:tc>
      </w:tr>
      <w:tr w:rsidR="003F76F6" w:rsidRPr="00D870FE" w:rsidTr="003F76F6">
        <w:tc>
          <w:tcPr>
            <w:tcW w:w="4621" w:type="dxa"/>
          </w:tcPr>
          <w:p w:rsidR="003F76F6" w:rsidRPr="00D870FE" w:rsidRDefault="003F76F6" w:rsidP="003F76F6">
            <w:pPr>
              <w:spacing w:after="0"/>
              <w:rPr>
                <w:rFonts w:cstheme="minorHAnsi"/>
                <w:sz w:val="24"/>
                <w:szCs w:val="24"/>
              </w:rPr>
            </w:pPr>
            <w:r w:rsidRPr="00D870FE">
              <w:rPr>
                <w:rFonts w:cstheme="minorHAnsi"/>
                <w:sz w:val="24"/>
                <w:szCs w:val="24"/>
              </w:rPr>
              <w:t>Status of the document</w:t>
            </w:r>
          </w:p>
        </w:tc>
        <w:tc>
          <w:tcPr>
            <w:tcW w:w="4621" w:type="dxa"/>
          </w:tcPr>
          <w:p w:rsidR="003F76F6" w:rsidRPr="00D870FE" w:rsidRDefault="005241D8" w:rsidP="003F76F6">
            <w:pPr>
              <w:spacing w:after="0"/>
              <w:rPr>
                <w:rFonts w:cstheme="minorHAnsi"/>
                <w:sz w:val="24"/>
                <w:szCs w:val="24"/>
              </w:rPr>
            </w:pPr>
            <w:r w:rsidRPr="00D870FE">
              <w:rPr>
                <w:rFonts w:cstheme="minorHAnsi"/>
                <w:sz w:val="24"/>
                <w:szCs w:val="24"/>
              </w:rPr>
              <w:t>F</w:t>
            </w:r>
            <w:r w:rsidR="003F76F6" w:rsidRPr="00D870FE">
              <w:rPr>
                <w:rFonts w:cstheme="minorHAnsi"/>
                <w:sz w:val="24"/>
                <w:szCs w:val="24"/>
              </w:rPr>
              <w:t>inal</w:t>
            </w:r>
          </w:p>
        </w:tc>
      </w:tr>
    </w:tbl>
    <w:p w:rsidR="003F76F6" w:rsidRPr="00D870FE" w:rsidRDefault="003F76F6" w:rsidP="003F76F6">
      <w:pPr>
        <w:spacing w:after="0"/>
        <w:rPr>
          <w:rFonts w:asciiTheme="minorHAnsi" w:hAnsiTheme="minorHAnsi" w:cstheme="minorHAnsi"/>
          <w:sz w:val="24"/>
          <w:szCs w:val="24"/>
        </w:rPr>
      </w:pPr>
    </w:p>
    <w:p w:rsidR="00E87B2B" w:rsidRPr="00D870FE" w:rsidRDefault="00E87B2B">
      <w:pPr>
        <w:spacing w:after="0" w:line="240" w:lineRule="auto"/>
        <w:rPr>
          <w:rFonts w:asciiTheme="minorHAnsi" w:hAnsiTheme="minorHAnsi" w:cstheme="minorHAnsi"/>
          <w:sz w:val="24"/>
          <w:szCs w:val="24"/>
        </w:rPr>
      </w:pPr>
      <w:bookmarkStart w:id="0" w:name="_GoBack"/>
      <w:bookmarkEnd w:id="0"/>
    </w:p>
    <w:p w:rsidR="00E87B2B" w:rsidRPr="00D870FE" w:rsidRDefault="00E87B2B">
      <w:pPr>
        <w:rPr>
          <w:rFonts w:asciiTheme="minorHAnsi" w:hAnsiTheme="minorHAnsi" w:cstheme="minorHAnsi"/>
          <w:sz w:val="24"/>
          <w:szCs w:val="24"/>
        </w:rPr>
      </w:pPr>
      <w:r w:rsidRPr="00D870FE">
        <w:rPr>
          <w:rFonts w:asciiTheme="minorHAnsi" w:hAnsiTheme="minorHAnsi" w:cstheme="minorHAnsi"/>
          <w:sz w:val="24"/>
          <w:szCs w:val="24"/>
        </w:rPr>
        <w:t xml:space="preserve">Summary </w:t>
      </w:r>
    </w:p>
    <w:p w:rsidR="003F76F6" w:rsidRPr="00D870FE" w:rsidRDefault="00E87B2B" w:rsidP="00E87B2B">
      <w:pPr>
        <w:jc w:val="both"/>
        <w:rPr>
          <w:rFonts w:asciiTheme="minorHAnsi" w:hAnsiTheme="minorHAnsi" w:cstheme="minorHAnsi"/>
          <w:sz w:val="24"/>
          <w:szCs w:val="24"/>
        </w:rPr>
      </w:pPr>
      <w:r w:rsidRPr="00D870FE">
        <w:rPr>
          <w:rFonts w:asciiTheme="minorHAnsi" w:hAnsiTheme="minorHAnsi" w:cstheme="minorHAnsi"/>
          <w:sz w:val="24"/>
          <w:szCs w:val="24"/>
        </w:rPr>
        <w:t xml:space="preserve">This document </w:t>
      </w:r>
      <w:proofErr w:type="gramStart"/>
      <w:r w:rsidR="001C6ADC" w:rsidRPr="00D870FE">
        <w:rPr>
          <w:rFonts w:asciiTheme="minorHAnsi" w:hAnsiTheme="minorHAnsi" w:cstheme="minorHAnsi"/>
          <w:sz w:val="24"/>
          <w:szCs w:val="24"/>
        </w:rPr>
        <w:t>represent</w:t>
      </w:r>
      <w:proofErr w:type="gramEnd"/>
      <w:r w:rsidR="001C6ADC" w:rsidRPr="00D870FE">
        <w:rPr>
          <w:rFonts w:asciiTheme="minorHAnsi" w:hAnsiTheme="minorHAnsi" w:cstheme="minorHAnsi"/>
          <w:sz w:val="24"/>
          <w:szCs w:val="24"/>
        </w:rPr>
        <w:t xml:space="preserve"> report</w:t>
      </w:r>
      <w:r w:rsidRPr="00D870FE">
        <w:rPr>
          <w:rFonts w:asciiTheme="minorHAnsi" w:hAnsiTheme="minorHAnsi" w:cstheme="minorHAnsi"/>
          <w:sz w:val="24"/>
          <w:szCs w:val="24"/>
        </w:rPr>
        <w:t xml:space="preserve"> the Minutes of the </w:t>
      </w:r>
      <w:r w:rsidR="001E62C0" w:rsidRPr="00D870FE">
        <w:rPr>
          <w:rFonts w:asciiTheme="minorHAnsi" w:hAnsiTheme="minorHAnsi" w:cstheme="minorHAnsi"/>
          <w:sz w:val="24"/>
          <w:szCs w:val="24"/>
        </w:rPr>
        <w:t xml:space="preserve">Activity 3.2. New master </w:t>
      </w:r>
      <w:proofErr w:type="spellStart"/>
      <w:r w:rsidR="001E62C0" w:rsidRPr="00D870FE">
        <w:rPr>
          <w:rFonts w:asciiTheme="minorHAnsi" w:hAnsiTheme="minorHAnsi" w:cstheme="minorHAnsi"/>
          <w:sz w:val="24"/>
          <w:szCs w:val="24"/>
        </w:rPr>
        <w:t>programme</w:t>
      </w:r>
      <w:proofErr w:type="spellEnd"/>
      <w:r w:rsidR="001E62C0" w:rsidRPr="00D870FE">
        <w:rPr>
          <w:rFonts w:asciiTheme="minorHAnsi" w:hAnsiTheme="minorHAnsi" w:cstheme="minorHAnsi"/>
          <w:sz w:val="24"/>
          <w:szCs w:val="24"/>
        </w:rPr>
        <w:t xml:space="preserve"> implemented </w:t>
      </w:r>
      <w:r w:rsidRPr="00D870FE">
        <w:rPr>
          <w:rFonts w:asciiTheme="minorHAnsi" w:hAnsiTheme="minorHAnsi" w:cstheme="minorHAnsi"/>
          <w:sz w:val="24"/>
          <w:szCs w:val="24"/>
        </w:rPr>
        <w:t xml:space="preserve">within a SETOF project of the Erasmus+ Capacity Building in the Field of Higher Education project “Soil Erosion and Torrential Flood Prevention: Curriculum Development at the Universities of Western Balkan Countries” (SETOF) held in </w:t>
      </w:r>
      <w:r w:rsidR="001C6ADC" w:rsidRPr="00D870FE">
        <w:rPr>
          <w:rFonts w:asciiTheme="minorHAnsi" w:hAnsiTheme="minorHAnsi" w:cstheme="minorHAnsi"/>
          <w:sz w:val="24"/>
          <w:szCs w:val="24"/>
        </w:rPr>
        <w:t xml:space="preserve">University of Occupational safety, </w:t>
      </w:r>
      <w:proofErr w:type="spellStart"/>
      <w:r w:rsidR="001C6ADC" w:rsidRPr="00D870FE">
        <w:rPr>
          <w:rFonts w:asciiTheme="minorHAnsi" w:hAnsiTheme="minorHAnsi" w:cstheme="minorHAnsi"/>
          <w:sz w:val="24"/>
          <w:szCs w:val="24"/>
        </w:rPr>
        <w:t>Niš</w:t>
      </w:r>
      <w:proofErr w:type="spellEnd"/>
      <w:r w:rsidR="001C6ADC" w:rsidRPr="00D870FE">
        <w:rPr>
          <w:rFonts w:asciiTheme="minorHAnsi" w:hAnsiTheme="minorHAnsi" w:cstheme="minorHAnsi"/>
          <w:sz w:val="24"/>
          <w:szCs w:val="24"/>
        </w:rPr>
        <w:t xml:space="preserve"> at the premises of the Faculty </w:t>
      </w:r>
      <w:r w:rsidRPr="00D870FE">
        <w:rPr>
          <w:rFonts w:asciiTheme="minorHAnsi" w:hAnsiTheme="minorHAnsi" w:cstheme="minorHAnsi"/>
          <w:sz w:val="24"/>
          <w:szCs w:val="24"/>
        </w:rPr>
        <w:t xml:space="preserve">on </w:t>
      </w:r>
      <w:r w:rsidR="001C6ADC" w:rsidRPr="00D870FE">
        <w:rPr>
          <w:rFonts w:asciiTheme="minorHAnsi" w:hAnsiTheme="minorHAnsi" w:cstheme="minorHAnsi"/>
          <w:sz w:val="24"/>
          <w:szCs w:val="24"/>
        </w:rPr>
        <w:t>June</w:t>
      </w:r>
      <w:r w:rsidR="001E62C0" w:rsidRPr="00D870FE">
        <w:rPr>
          <w:rFonts w:asciiTheme="minorHAnsi" w:hAnsiTheme="minorHAnsi" w:cstheme="minorHAnsi"/>
          <w:sz w:val="24"/>
          <w:szCs w:val="24"/>
        </w:rPr>
        <w:t xml:space="preserve"> </w:t>
      </w:r>
      <w:r w:rsidR="001C6ADC" w:rsidRPr="00D870FE">
        <w:rPr>
          <w:rFonts w:asciiTheme="minorHAnsi" w:hAnsiTheme="minorHAnsi" w:cstheme="minorHAnsi"/>
          <w:sz w:val="24"/>
          <w:szCs w:val="24"/>
        </w:rPr>
        <w:t>02-03 June</w:t>
      </w:r>
      <w:r w:rsidR="00C0506D" w:rsidRPr="00D870FE">
        <w:rPr>
          <w:rFonts w:asciiTheme="minorHAnsi" w:hAnsiTheme="minorHAnsi" w:cstheme="minorHAnsi"/>
          <w:sz w:val="24"/>
          <w:szCs w:val="24"/>
        </w:rPr>
        <w:t xml:space="preserve"> 2022</w:t>
      </w:r>
      <w:r w:rsidRPr="00D870FE">
        <w:rPr>
          <w:rFonts w:asciiTheme="minorHAnsi" w:hAnsiTheme="minorHAnsi" w:cstheme="minorHAnsi"/>
          <w:sz w:val="24"/>
          <w:szCs w:val="24"/>
        </w:rPr>
        <w:t xml:space="preserve">. </w:t>
      </w:r>
    </w:p>
    <w:p w:rsidR="00E87B2B" w:rsidRPr="00D870FE" w:rsidRDefault="00E87B2B" w:rsidP="00E87B2B">
      <w:pPr>
        <w:jc w:val="both"/>
        <w:rPr>
          <w:rFonts w:asciiTheme="minorHAnsi" w:hAnsiTheme="minorHAnsi" w:cstheme="minorHAnsi"/>
          <w:sz w:val="24"/>
          <w:szCs w:val="24"/>
        </w:rPr>
      </w:pPr>
    </w:p>
    <w:p w:rsidR="00E87B2B" w:rsidRPr="00D870FE" w:rsidRDefault="00E87B2B" w:rsidP="00E87B2B">
      <w:pPr>
        <w:rPr>
          <w:rFonts w:asciiTheme="minorHAnsi" w:hAnsiTheme="minorHAnsi" w:cstheme="minorHAnsi"/>
          <w:sz w:val="24"/>
          <w:szCs w:val="24"/>
        </w:rPr>
      </w:pPr>
      <w:r w:rsidRPr="00D870FE">
        <w:rPr>
          <w:rFonts w:asciiTheme="minorHAnsi" w:hAnsiTheme="minorHAnsi" w:cstheme="minorHAnsi"/>
          <w:sz w:val="24"/>
          <w:szCs w:val="24"/>
        </w:rPr>
        <w:t xml:space="preserve">List of attendees </w:t>
      </w:r>
    </w:p>
    <w:p w:rsidR="00E87B2B" w:rsidRPr="00D870FE" w:rsidRDefault="001C6ADC" w:rsidP="00E87B2B">
      <w:pPr>
        <w:jc w:val="both"/>
        <w:rPr>
          <w:rFonts w:asciiTheme="minorHAnsi" w:hAnsiTheme="minorHAnsi" w:cstheme="minorHAnsi"/>
          <w:sz w:val="24"/>
          <w:szCs w:val="24"/>
        </w:rPr>
      </w:pPr>
      <w:r w:rsidRPr="00D870FE">
        <w:rPr>
          <w:rFonts w:asciiTheme="minorHAnsi" w:hAnsiTheme="minorHAnsi" w:cstheme="minorHAnsi"/>
          <w:sz w:val="24"/>
          <w:szCs w:val="24"/>
        </w:rPr>
        <w:t>Five</w:t>
      </w:r>
      <w:r w:rsidR="00AF470A" w:rsidRPr="00D870FE">
        <w:rPr>
          <w:rFonts w:asciiTheme="minorHAnsi" w:hAnsiTheme="minorHAnsi" w:cstheme="minorHAnsi"/>
          <w:sz w:val="24"/>
          <w:szCs w:val="24"/>
        </w:rPr>
        <w:t xml:space="preserve"> </w:t>
      </w:r>
      <w:r w:rsidR="00E87B2B" w:rsidRPr="00D870FE">
        <w:rPr>
          <w:rFonts w:asciiTheme="minorHAnsi" w:hAnsiTheme="minorHAnsi" w:cstheme="minorHAnsi"/>
          <w:sz w:val="24"/>
          <w:szCs w:val="24"/>
        </w:rPr>
        <w:t xml:space="preserve">participants from </w:t>
      </w:r>
      <w:r w:rsidR="00EA0CD0" w:rsidRPr="00D870FE">
        <w:rPr>
          <w:rFonts w:asciiTheme="minorHAnsi" w:hAnsiTheme="minorHAnsi" w:cstheme="minorHAnsi"/>
          <w:sz w:val="24"/>
          <w:szCs w:val="24"/>
        </w:rPr>
        <w:t>2</w:t>
      </w:r>
      <w:r w:rsidR="00E87B2B" w:rsidRPr="00D870FE">
        <w:rPr>
          <w:rFonts w:asciiTheme="minorHAnsi" w:hAnsiTheme="minorHAnsi" w:cstheme="minorHAnsi"/>
          <w:sz w:val="24"/>
          <w:szCs w:val="24"/>
        </w:rPr>
        <w:t xml:space="preserve"> institutions participated at the</w:t>
      </w:r>
      <w:r w:rsidR="001E62C0" w:rsidRPr="00D870FE">
        <w:rPr>
          <w:rFonts w:asciiTheme="minorHAnsi" w:hAnsiTheme="minorHAnsi" w:cstheme="minorHAnsi"/>
          <w:sz w:val="24"/>
          <w:szCs w:val="24"/>
        </w:rPr>
        <w:t xml:space="preserve"> meeting related to Activity 3.2. New master </w:t>
      </w:r>
      <w:proofErr w:type="spellStart"/>
      <w:r w:rsidR="001E62C0" w:rsidRPr="00D870FE">
        <w:rPr>
          <w:rFonts w:asciiTheme="minorHAnsi" w:hAnsiTheme="minorHAnsi" w:cstheme="minorHAnsi"/>
          <w:sz w:val="24"/>
          <w:szCs w:val="24"/>
        </w:rPr>
        <w:t>programme</w:t>
      </w:r>
      <w:proofErr w:type="spellEnd"/>
      <w:r w:rsidR="001E62C0" w:rsidRPr="00D870FE">
        <w:rPr>
          <w:rFonts w:asciiTheme="minorHAnsi" w:hAnsiTheme="minorHAnsi" w:cstheme="minorHAnsi"/>
          <w:sz w:val="24"/>
          <w:szCs w:val="24"/>
        </w:rPr>
        <w:t xml:space="preserve"> implemented in </w:t>
      </w:r>
      <w:r w:rsidR="00EA0CD0" w:rsidRPr="00D870FE">
        <w:rPr>
          <w:rFonts w:asciiTheme="minorHAnsi" w:eastAsia="Times New Roman" w:hAnsiTheme="minorHAnsi" w:cstheme="minorHAnsi"/>
          <w:sz w:val="24"/>
          <w:szCs w:val="24"/>
        </w:rPr>
        <w:t xml:space="preserve">University of </w:t>
      </w:r>
      <w:r w:rsidRPr="00D870FE">
        <w:rPr>
          <w:rFonts w:asciiTheme="minorHAnsi" w:eastAsia="Times New Roman" w:hAnsiTheme="minorHAnsi" w:cstheme="minorHAnsi"/>
          <w:sz w:val="24"/>
          <w:szCs w:val="24"/>
        </w:rPr>
        <w:t xml:space="preserve">Occupational Safety </w:t>
      </w:r>
      <w:proofErr w:type="spellStart"/>
      <w:r w:rsidRPr="00D870FE">
        <w:rPr>
          <w:rFonts w:asciiTheme="minorHAnsi" w:eastAsia="Times New Roman" w:hAnsiTheme="minorHAnsi" w:cstheme="minorHAnsi"/>
          <w:sz w:val="24"/>
          <w:szCs w:val="24"/>
        </w:rPr>
        <w:t>Niš</w:t>
      </w:r>
      <w:proofErr w:type="spellEnd"/>
      <w:r w:rsidRPr="00D870FE">
        <w:rPr>
          <w:rFonts w:asciiTheme="minorHAnsi" w:eastAsia="Times New Roman" w:hAnsiTheme="minorHAnsi" w:cstheme="minorHAnsi"/>
          <w:sz w:val="24"/>
          <w:szCs w:val="24"/>
        </w:rPr>
        <w:t xml:space="preserve">, Serbia. </w:t>
      </w:r>
      <w:r w:rsidR="00E87B2B" w:rsidRPr="00D870FE">
        <w:rPr>
          <w:rFonts w:asciiTheme="minorHAnsi" w:hAnsiTheme="minorHAnsi" w:cstheme="minorHAnsi"/>
          <w:sz w:val="24"/>
          <w:szCs w:val="24"/>
        </w:rPr>
        <w:t>list of attendees is present below.</w:t>
      </w:r>
    </w:p>
    <w:tbl>
      <w:tblPr>
        <w:tblStyle w:val="TableGrid"/>
        <w:tblW w:w="0" w:type="auto"/>
        <w:tblInd w:w="108" w:type="dxa"/>
        <w:tblLook w:val="04A0" w:firstRow="1" w:lastRow="0" w:firstColumn="1" w:lastColumn="0" w:noHBand="0" w:noVBand="1"/>
      </w:tblPr>
      <w:tblGrid>
        <w:gridCol w:w="712"/>
        <w:gridCol w:w="2861"/>
        <w:gridCol w:w="5335"/>
      </w:tblGrid>
      <w:tr w:rsidR="007F0172" w:rsidRPr="00D870FE" w:rsidTr="001C6ADC">
        <w:tc>
          <w:tcPr>
            <w:tcW w:w="712" w:type="dxa"/>
            <w:vAlign w:val="center"/>
          </w:tcPr>
          <w:p w:rsidR="007F0172" w:rsidRPr="00D870FE" w:rsidRDefault="007F0172" w:rsidP="00511310">
            <w:pPr>
              <w:spacing w:after="0"/>
              <w:rPr>
                <w:rFonts w:cstheme="minorHAnsi"/>
                <w:sz w:val="24"/>
                <w:szCs w:val="24"/>
              </w:rPr>
            </w:pPr>
            <w:r w:rsidRPr="00D870FE">
              <w:rPr>
                <w:rFonts w:cstheme="minorHAnsi"/>
                <w:sz w:val="24"/>
                <w:szCs w:val="24"/>
              </w:rPr>
              <w:t>No.</w:t>
            </w:r>
          </w:p>
        </w:tc>
        <w:tc>
          <w:tcPr>
            <w:tcW w:w="2861" w:type="dxa"/>
            <w:vAlign w:val="center"/>
          </w:tcPr>
          <w:p w:rsidR="007F0172" w:rsidRPr="00D870FE" w:rsidRDefault="007F0172" w:rsidP="00511310">
            <w:pPr>
              <w:spacing w:after="0"/>
              <w:rPr>
                <w:rFonts w:cstheme="minorHAnsi"/>
                <w:sz w:val="24"/>
                <w:szCs w:val="24"/>
              </w:rPr>
            </w:pPr>
            <w:r w:rsidRPr="00D870FE">
              <w:rPr>
                <w:rFonts w:cstheme="minorHAnsi"/>
                <w:sz w:val="24"/>
                <w:szCs w:val="24"/>
              </w:rPr>
              <w:t>Name of the participant</w:t>
            </w:r>
          </w:p>
        </w:tc>
        <w:tc>
          <w:tcPr>
            <w:tcW w:w="5335" w:type="dxa"/>
            <w:vAlign w:val="center"/>
          </w:tcPr>
          <w:p w:rsidR="007F0172" w:rsidRPr="00D870FE" w:rsidRDefault="007F0172" w:rsidP="00511310">
            <w:pPr>
              <w:spacing w:after="0"/>
              <w:rPr>
                <w:rFonts w:cstheme="minorHAnsi"/>
                <w:sz w:val="24"/>
                <w:szCs w:val="24"/>
              </w:rPr>
            </w:pPr>
            <w:r w:rsidRPr="00D870FE">
              <w:rPr>
                <w:rFonts w:cstheme="minorHAnsi"/>
                <w:sz w:val="24"/>
                <w:szCs w:val="24"/>
              </w:rPr>
              <w:t>Institution/Organization</w:t>
            </w:r>
          </w:p>
        </w:tc>
      </w:tr>
      <w:tr w:rsidR="00EA0CD0" w:rsidRPr="00D870FE" w:rsidTr="001C6ADC">
        <w:tc>
          <w:tcPr>
            <w:tcW w:w="712" w:type="dxa"/>
            <w:vAlign w:val="center"/>
          </w:tcPr>
          <w:p w:rsidR="00EA0CD0" w:rsidRPr="00D870FE" w:rsidRDefault="00EA0CD0" w:rsidP="00511310">
            <w:pPr>
              <w:spacing w:after="0"/>
              <w:rPr>
                <w:rFonts w:cstheme="minorHAnsi"/>
                <w:sz w:val="24"/>
                <w:szCs w:val="24"/>
              </w:rPr>
            </w:pPr>
            <w:r w:rsidRPr="00D870FE">
              <w:rPr>
                <w:rFonts w:cstheme="minorHAnsi"/>
                <w:sz w:val="24"/>
                <w:szCs w:val="24"/>
              </w:rPr>
              <w:t>1.</w:t>
            </w:r>
          </w:p>
        </w:tc>
        <w:tc>
          <w:tcPr>
            <w:tcW w:w="2861" w:type="dxa"/>
            <w:vAlign w:val="center"/>
          </w:tcPr>
          <w:p w:rsidR="00EA0CD0" w:rsidRPr="00D870FE" w:rsidRDefault="001C6ADC" w:rsidP="00E57568">
            <w:pPr>
              <w:spacing w:after="0"/>
              <w:rPr>
                <w:rFonts w:cstheme="minorHAnsi"/>
                <w:sz w:val="24"/>
                <w:szCs w:val="24"/>
              </w:rPr>
            </w:pPr>
            <w:r w:rsidRPr="00D870FE">
              <w:rPr>
                <w:rFonts w:cstheme="minorHAnsi"/>
                <w:sz w:val="24"/>
                <w:szCs w:val="24"/>
              </w:rPr>
              <w:t xml:space="preserve">Slobodan </w:t>
            </w:r>
            <w:proofErr w:type="spellStart"/>
            <w:r w:rsidRPr="00D870FE">
              <w:rPr>
                <w:rFonts w:cstheme="minorHAnsi"/>
                <w:sz w:val="24"/>
                <w:szCs w:val="24"/>
              </w:rPr>
              <w:t>Milutinović</w:t>
            </w:r>
            <w:proofErr w:type="spellEnd"/>
          </w:p>
        </w:tc>
        <w:tc>
          <w:tcPr>
            <w:tcW w:w="5335" w:type="dxa"/>
          </w:tcPr>
          <w:p w:rsidR="00EA0CD0" w:rsidRPr="00D870FE" w:rsidRDefault="00EA0CD0" w:rsidP="001C6ADC">
            <w:pPr>
              <w:spacing w:after="0"/>
              <w:rPr>
                <w:rFonts w:cstheme="minorHAnsi"/>
                <w:sz w:val="24"/>
                <w:szCs w:val="24"/>
              </w:rPr>
            </w:pPr>
            <w:r w:rsidRPr="00D870FE">
              <w:rPr>
                <w:rFonts w:cstheme="minorHAnsi"/>
                <w:sz w:val="24"/>
                <w:szCs w:val="24"/>
              </w:rPr>
              <w:t xml:space="preserve">University of </w:t>
            </w:r>
            <w:proofErr w:type="spellStart"/>
            <w:r w:rsidR="001C6ADC" w:rsidRPr="00D870FE">
              <w:rPr>
                <w:rFonts w:cstheme="minorHAnsi"/>
                <w:sz w:val="24"/>
                <w:szCs w:val="24"/>
              </w:rPr>
              <w:t>Niš</w:t>
            </w:r>
            <w:proofErr w:type="spellEnd"/>
            <w:r w:rsidR="001C6ADC" w:rsidRPr="00D870FE">
              <w:rPr>
                <w:rFonts w:cstheme="minorHAnsi"/>
                <w:sz w:val="24"/>
                <w:szCs w:val="24"/>
              </w:rPr>
              <w:t xml:space="preserve">, Faculty of Occupational Safety </w:t>
            </w:r>
          </w:p>
        </w:tc>
      </w:tr>
      <w:tr w:rsidR="00EA0CD0" w:rsidRPr="00D870FE" w:rsidTr="001C6ADC">
        <w:tc>
          <w:tcPr>
            <w:tcW w:w="712" w:type="dxa"/>
            <w:vAlign w:val="center"/>
          </w:tcPr>
          <w:p w:rsidR="00EA0CD0" w:rsidRPr="00D870FE" w:rsidRDefault="00EA0CD0" w:rsidP="00566F32">
            <w:pPr>
              <w:spacing w:after="0"/>
              <w:rPr>
                <w:rFonts w:cstheme="minorHAnsi"/>
                <w:sz w:val="24"/>
                <w:szCs w:val="24"/>
              </w:rPr>
            </w:pPr>
            <w:r w:rsidRPr="00D870FE">
              <w:rPr>
                <w:rFonts w:cstheme="minorHAnsi"/>
                <w:sz w:val="24"/>
                <w:szCs w:val="24"/>
              </w:rPr>
              <w:t>2.</w:t>
            </w:r>
          </w:p>
        </w:tc>
        <w:tc>
          <w:tcPr>
            <w:tcW w:w="2861" w:type="dxa"/>
            <w:vAlign w:val="center"/>
          </w:tcPr>
          <w:p w:rsidR="00EA0CD0" w:rsidRPr="00D870FE" w:rsidRDefault="001C6ADC" w:rsidP="00647AF2">
            <w:pPr>
              <w:spacing w:after="0"/>
              <w:rPr>
                <w:rFonts w:cstheme="minorHAnsi"/>
                <w:sz w:val="24"/>
                <w:szCs w:val="24"/>
              </w:rPr>
            </w:pPr>
            <w:proofErr w:type="spellStart"/>
            <w:r w:rsidRPr="00D870FE">
              <w:rPr>
                <w:rFonts w:cstheme="minorHAnsi"/>
                <w:sz w:val="24"/>
                <w:szCs w:val="24"/>
              </w:rPr>
              <w:t>Tatjana</w:t>
            </w:r>
            <w:proofErr w:type="spellEnd"/>
            <w:r w:rsidRPr="00D870FE">
              <w:rPr>
                <w:rFonts w:cstheme="minorHAnsi"/>
                <w:sz w:val="24"/>
                <w:szCs w:val="24"/>
              </w:rPr>
              <w:t xml:space="preserve"> </w:t>
            </w:r>
            <w:proofErr w:type="spellStart"/>
            <w:r w:rsidRPr="00D870FE">
              <w:rPr>
                <w:rFonts w:cstheme="minorHAnsi"/>
                <w:sz w:val="24"/>
                <w:szCs w:val="24"/>
              </w:rPr>
              <w:t>Golubović</w:t>
            </w:r>
            <w:proofErr w:type="spellEnd"/>
          </w:p>
        </w:tc>
        <w:tc>
          <w:tcPr>
            <w:tcW w:w="5335" w:type="dxa"/>
          </w:tcPr>
          <w:p w:rsidR="00EA0CD0" w:rsidRPr="00D870FE" w:rsidRDefault="001C6ADC" w:rsidP="00647AF2">
            <w:pPr>
              <w:spacing w:after="0"/>
              <w:rPr>
                <w:rFonts w:cstheme="minorHAnsi"/>
                <w:sz w:val="24"/>
                <w:szCs w:val="24"/>
              </w:rPr>
            </w:pPr>
            <w:r w:rsidRPr="00D870FE">
              <w:rPr>
                <w:rFonts w:cstheme="minorHAnsi"/>
                <w:sz w:val="24"/>
                <w:szCs w:val="24"/>
              </w:rPr>
              <w:t xml:space="preserve">University of </w:t>
            </w:r>
            <w:proofErr w:type="spellStart"/>
            <w:r w:rsidRPr="00D870FE">
              <w:rPr>
                <w:rFonts w:cstheme="minorHAnsi"/>
                <w:sz w:val="24"/>
                <w:szCs w:val="24"/>
              </w:rPr>
              <w:t>Niš</w:t>
            </w:r>
            <w:proofErr w:type="spellEnd"/>
            <w:r w:rsidRPr="00D870FE">
              <w:rPr>
                <w:rFonts w:cstheme="minorHAnsi"/>
                <w:sz w:val="24"/>
                <w:szCs w:val="24"/>
              </w:rPr>
              <w:t>, Faculty of Occupational Safety</w:t>
            </w:r>
          </w:p>
        </w:tc>
      </w:tr>
      <w:tr w:rsidR="001C6ADC" w:rsidRPr="00D870FE" w:rsidTr="001C6ADC">
        <w:tc>
          <w:tcPr>
            <w:tcW w:w="712" w:type="dxa"/>
            <w:vAlign w:val="center"/>
          </w:tcPr>
          <w:p w:rsidR="001C6ADC" w:rsidRPr="00D870FE" w:rsidRDefault="001C6ADC" w:rsidP="001C6ADC">
            <w:pPr>
              <w:spacing w:after="0"/>
              <w:rPr>
                <w:rFonts w:cstheme="minorHAnsi"/>
                <w:sz w:val="24"/>
                <w:szCs w:val="24"/>
              </w:rPr>
            </w:pPr>
            <w:r w:rsidRPr="00D870FE">
              <w:rPr>
                <w:rFonts w:cstheme="minorHAnsi"/>
                <w:sz w:val="24"/>
                <w:szCs w:val="24"/>
              </w:rPr>
              <w:t>3.</w:t>
            </w:r>
          </w:p>
        </w:tc>
        <w:tc>
          <w:tcPr>
            <w:tcW w:w="2861" w:type="dxa"/>
            <w:vAlign w:val="center"/>
          </w:tcPr>
          <w:p w:rsidR="001C6ADC" w:rsidRPr="00D870FE" w:rsidRDefault="001C6ADC" w:rsidP="001C6ADC">
            <w:pPr>
              <w:spacing w:after="0"/>
              <w:rPr>
                <w:rFonts w:cstheme="minorHAnsi"/>
                <w:sz w:val="24"/>
                <w:szCs w:val="24"/>
              </w:rPr>
            </w:pPr>
            <w:proofErr w:type="spellStart"/>
            <w:r w:rsidRPr="00D870FE">
              <w:rPr>
                <w:rFonts w:cstheme="minorHAnsi"/>
                <w:sz w:val="24"/>
                <w:szCs w:val="24"/>
              </w:rPr>
              <w:t>Snežana</w:t>
            </w:r>
            <w:proofErr w:type="spellEnd"/>
            <w:r w:rsidRPr="00D870FE">
              <w:rPr>
                <w:rFonts w:cstheme="minorHAnsi"/>
                <w:sz w:val="24"/>
                <w:szCs w:val="24"/>
              </w:rPr>
              <w:t xml:space="preserve"> </w:t>
            </w:r>
            <w:proofErr w:type="spellStart"/>
            <w:r w:rsidRPr="00D870FE">
              <w:rPr>
                <w:rFonts w:cstheme="minorHAnsi"/>
                <w:sz w:val="24"/>
                <w:szCs w:val="24"/>
              </w:rPr>
              <w:t>Živković</w:t>
            </w:r>
            <w:proofErr w:type="spellEnd"/>
          </w:p>
        </w:tc>
        <w:tc>
          <w:tcPr>
            <w:tcW w:w="5335" w:type="dxa"/>
          </w:tcPr>
          <w:p w:rsidR="001C6ADC" w:rsidRPr="00D870FE" w:rsidRDefault="001C6ADC" w:rsidP="001C6ADC">
            <w:pPr>
              <w:rPr>
                <w:rFonts w:cstheme="minorHAnsi"/>
                <w:sz w:val="24"/>
                <w:szCs w:val="24"/>
              </w:rPr>
            </w:pPr>
            <w:r w:rsidRPr="00D870FE">
              <w:rPr>
                <w:rFonts w:cstheme="minorHAnsi"/>
                <w:sz w:val="24"/>
                <w:szCs w:val="24"/>
              </w:rPr>
              <w:t xml:space="preserve">University of </w:t>
            </w:r>
            <w:proofErr w:type="spellStart"/>
            <w:r w:rsidRPr="00D870FE">
              <w:rPr>
                <w:rFonts w:cstheme="minorHAnsi"/>
                <w:sz w:val="24"/>
                <w:szCs w:val="24"/>
              </w:rPr>
              <w:t>Niš</w:t>
            </w:r>
            <w:proofErr w:type="spellEnd"/>
            <w:r w:rsidRPr="00D870FE">
              <w:rPr>
                <w:rFonts w:cstheme="minorHAnsi"/>
                <w:sz w:val="24"/>
                <w:szCs w:val="24"/>
              </w:rPr>
              <w:t xml:space="preserve">, Faculty of Occupational Safety </w:t>
            </w:r>
          </w:p>
        </w:tc>
      </w:tr>
      <w:tr w:rsidR="001C6ADC" w:rsidRPr="00D870FE" w:rsidTr="001C6ADC">
        <w:tc>
          <w:tcPr>
            <w:tcW w:w="712" w:type="dxa"/>
            <w:vAlign w:val="center"/>
          </w:tcPr>
          <w:p w:rsidR="001C6ADC" w:rsidRPr="00D870FE" w:rsidRDefault="001C6ADC" w:rsidP="001C6ADC">
            <w:pPr>
              <w:spacing w:after="0"/>
              <w:rPr>
                <w:rFonts w:cstheme="minorHAnsi"/>
                <w:sz w:val="24"/>
                <w:szCs w:val="24"/>
              </w:rPr>
            </w:pPr>
            <w:r w:rsidRPr="00D870FE">
              <w:rPr>
                <w:rFonts w:cstheme="minorHAnsi"/>
                <w:sz w:val="24"/>
                <w:szCs w:val="24"/>
              </w:rPr>
              <w:t>4.</w:t>
            </w:r>
          </w:p>
        </w:tc>
        <w:tc>
          <w:tcPr>
            <w:tcW w:w="2861" w:type="dxa"/>
            <w:vAlign w:val="center"/>
          </w:tcPr>
          <w:p w:rsidR="001C6ADC" w:rsidRPr="00D870FE" w:rsidRDefault="001C6ADC" w:rsidP="001C6ADC">
            <w:pPr>
              <w:spacing w:after="0"/>
              <w:rPr>
                <w:rFonts w:cstheme="minorHAnsi"/>
                <w:sz w:val="24"/>
                <w:szCs w:val="24"/>
              </w:rPr>
            </w:pPr>
            <w:proofErr w:type="spellStart"/>
            <w:r w:rsidRPr="00D870FE">
              <w:rPr>
                <w:rFonts w:cstheme="minorHAnsi"/>
                <w:sz w:val="24"/>
                <w:szCs w:val="24"/>
              </w:rPr>
              <w:t>Boško</w:t>
            </w:r>
            <w:proofErr w:type="spellEnd"/>
            <w:r w:rsidRPr="00D870FE">
              <w:rPr>
                <w:rFonts w:cstheme="minorHAnsi"/>
                <w:sz w:val="24"/>
                <w:szCs w:val="24"/>
              </w:rPr>
              <w:t xml:space="preserve"> </w:t>
            </w:r>
            <w:proofErr w:type="spellStart"/>
            <w:r w:rsidRPr="00D870FE">
              <w:rPr>
                <w:rFonts w:cstheme="minorHAnsi"/>
                <w:sz w:val="24"/>
                <w:szCs w:val="24"/>
              </w:rPr>
              <w:t>Blagojević</w:t>
            </w:r>
            <w:proofErr w:type="spellEnd"/>
          </w:p>
        </w:tc>
        <w:tc>
          <w:tcPr>
            <w:tcW w:w="5335" w:type="dxa"/>
          </w:tcPr>
          <w:p w:rsidR="001C6ADC" w:rsidRPr="00D870FE" w:rsidRDefault="001C6ADC" w:rsidP="001C6ADC">
            <w:pPr>
              <w:rPr>
                <w:rFonts w:cstheme="minorHAnsi"/>
                <w:sz w:val="24"/>
                <w:szCs w:val="24"/>
              </w:rPr>
            </w:pPr>
            <w:r w:rsidRPr="00D870FE">
              <w:rPr>
                <w:rFonts w:cstheme="minorHAnsi"/>
                <w:sz w:val="24"/>
                <w:szCs w:val="24"/>
              </w:rPr>
              <w:t xml:space="preserve">University of </w:t>
            </w:r>
            <w:proofErr w:type="spellStart"/>
            <w:r w:rsidRPr="00D870FE">
              <w:rPr>
                <w:rFonts w:cstheme="minorHAnsi"/>
                <w:sz w:val="24"/>
                <w:szCs w:val="24"/>
              </w:rPr>
              <w:t>Niš</w:t>
            </w:r>
            <w:proofErr w:type="spellEnd"/>
            <w:r w:rsidRPr="00D870FE">
              <w:rPr>
                <w:rFonts w:cstheme="minorHAnsi"/>
                <w:sz w:val="24"/>
                <w:szCs w:val="24"/>
              </w:rPr>
              <w:t xml:space="preserve">, Faculty of Occupational Safety </w:t>
            </w:r>
          </w:p>
        </w:tc>
      </w:tr>
      <w:tr w:rsidR="00EA0CD0" w:rsidRPr="00D870FE" w:rsidTr="001C6ADC">
        <w:tc>
          <w:tcPr>
            <w:tcW w:w="712" w:type="dxa"/>
            <w:vAlign w:val="center"/>
          </w:tcPr>
          <w:p w:rsidR="00EA0CD0" w:rsidRPr="00D870FE" w:rsidRDefault="00EA0CD0" w:rsidP="00EA0CD0">
            <w:pPr>
              <w:spacing w:after="0"/>
              <w:rPr>
                <w:rFonts w:cstheme="minorHAnsi"/>
                <w:sz w:val="24"/>
                <w:szCs w:val="24"/>
              </w:rPr>
            </w:pPr>
            <w:r w:rsidRPr="00D870FE">
              <w:rPr>
                <w:rFonts w:cstheme="minorHAnsi"/>
                <w:sz w:val="24"/>
                <w:szCs w:val="24"/>
              </w:rPr>
              <w:t>5.</w:t>
            </w:r>
          </w:p>
        </w:tc>
        <w:tc>
          <w:tcPr>
            <w:tcW w:w="2861" w:type="dxa"/>
            <w:vAlign w:val="center"/>
          </w:tcPr>
          <w:p w:rsidR="00EA0CD0" w:rsidRPr="00D870FE" w:rsidRDefault="001C6ADC" w:rsidP="00EA0CD0">
            <w:pPr>
              <w:spacing w:after="0"/>
              <w:rPr>
                <w:rFonts w:cstheme="minorHAnsi"/>
                <w:sz w:val="24"/>
                <w:szCs w:val="24"/>
              </w:rPr>
            </w:pPr>
            <w:r w:rsidRPr="00D870FE">
              <w:rPr>
                <w:rFonts w:cstheme="minorHAnsi"/>
                <w:sz w:val="24"/>
                <w:szCs w:val="24"/>
              </w:rPr>
              <w:t xml:space="preserve">Marijana </w:t>
            </w:r>
            <w:proofErr w:type="spellStart"/>
            <w:r w:rsidRPr="00D870FE">
              <w:rPr>
                <w:rFonts w:cstheme="minorHAnsi"/>
                <w:sz w:val="24"/>
                <w:szCs w:val="24"/>
              </w:rPr>
              <w:t>Kapović</w:t>
            </w:r>
            <w:proofErr w:type="spellEnd"/>
            <w:r w:rsidRPr="00D870FE">
              <w:rPr>
                <w:rFonts w:cstheme="minorHAnsi"/>
                <w:sz w:val="24"/>
                <w:szCs w:val="24"/>
              </w:rPr>
              <w:t xml:space="preserve"> </w:t>
            </w:r>
            <w:proofErr w:type="spellStart"/>
            <w:r w:rsidRPr="00D870FE">
              <w:rPr>
                <w:rFonts w:cstheme="minorHAnsi"/>
                <w:sz w:val="24"/>
                <w:szCs w:val="24"/>
              </w:rPr>
              <w:t>Solomun</w:t>
            </w:r>
            <w:proofErr w:type="spellEnd"/>
          </w:p>
        </w:tc>
        <w:tc>
          <w:tcPr>
            <w:tcW w:w="5335" w:type="dxa"/>
          </w:tcPr>
          <w:p w:rsidR="00EA0CD0" w:rsidRPr="00D870FE" w:rsidRDefault="00EA0CD0" w:rsidP="00EA0CD0">
            <w:pPr>
              <w:spacing w:after="0" w:line="240" w:lineRule="auto"/>
              <w:rPr>
                <w:rFonts w:eastAsia="Times New Roman" w:cstheme="minorHAnsi"/>
                <w:sz w:val="24"/>
                <w:szCs w:val="24"/>
              </w:rPr>
            </w:pPr>
            <w:r w:rsidRPr="00D870FE">
              <w:rPr>
                <w:rFonts w:eastAsia="Times New Roman" w:cstheme="minorHAnsi"/>
                <w:sz w:val="24"/>
                <w:szCs w:val="24"/>
              </w:rPr>
              <w:t>University of Banja Luka, Faculty of Forestry</w:t>
            </w:r>
          </w:p>
        </w:tc>
      </w:tr>
    </w:tbl>
    <w:p w:rsidR="007F0172" w:rsidRPr="00D870FE" w:rsidRDefault="007F0172" w:rsidP="00511310">
      <w:pPr>
        <w:spacing w:after="0"/>
        <w:jc w:val="both"/>
        <w:rPr>
          <w:rFonts w:asciiTheme="minorHAnsi" w:hAnsiTheme="minorHAnsi" w:cstheme="minorHAnsi"/>
          <w:sz w:val="24"/>
          <w:szCs w:val="24"/>
          <w:highlight w:val="yellow"/>
        </w:rPr>
      </w:pPr>
    </w:p>
    <w:p w:rsidR="005414BB" w:rsidRPr="00D870FE" w:rsidRDefault="001C6ADC" w:rsidP="005241D8">
      <w:pPr>
        <w:spacing w:after="0"/>
        <w:jc w:val="both"/>
        <w:rPr>
          <w:rFonts w:asciiTheme="minorHAnsi" w:hAnsiTheme="minorHAnsi" w:cstheme="minorHAnsi"/>
          <w:sz w:val="24"/>
          <w:szCs w:val="24"/>
        </w:rPr>
      </w:pPr>
      <w:r w:rsidRPr="00D870FE">
        <w:rPr>
          <w:rFonts w:asciiTheme="minorHAnsi" w:hAnsiTheme="minorHAnsi" w:cstheme="minorHAnsi"/>
          <w:sz w:val="24"/>
          <w:szCs w:val="24"/>
        </w:rPr>
        <w:t xml:space="preserve">First day </w:t>
      </w:r>
      <w:r w:rsidR="00AF470A" w:rsidRPr="00D870FE">
        <w:rPr>
          <w:rFonts w:asciiTheme="minorHAnsi" w:hAnsiTheme="minorHAnsi" w:cstheme="minorHAnsi"/>
          <w:sz w:val="24"/>
          <w:szCs w:val="24"/>
        </w:rPr>
        <w:t xml:space="preserve">the meeting </w:t>
      </w:r>
      <w:r w:rsidRPr="00D870FE">
        <w:rPr>
          <w:rFonts w:asciiTheme="minorHAnsi" w:hAnsiTheme="minorHAnsi" w:cstheme="minorHAnsi"/>
          <w:sz w:val="24"/>
          <w:szCs w:val="24"/>
        </w:rPr>
        <w:t>related to t</w:t>
      </w:r>
      <w:r w:rsidR="00AF470A" w:rsidRPr="00D870FE">
        <w:rPr>
          <w:rFonts w:asciiTheme="minorHAnsi" w:hAnsiTheme="minorHAnsi" w:cstheme="minorHAnsi"/>
          <w:sz w:val="24"/>
          <w:szCs w:val="24"/>
        </w:rPr>
        <w:t xml:space="preserve">he Activity 3.2. </w:t>
      </w:r>
      <w:r w:rsidRPr="00D870FE">
        <w:rPr>
          <w:rFonts w:asciiTheme="minorHAnsi" w:hAnsiTheme="minorHAnsi" w:cstheme="minorHAnsi"/>
          <w:sz w:val="24"/>
          <w:szCs w:val="24"/>
        </w:rPr>
        <w:t xml:space="preserve">teachers discussed possible topics for seminary works of students aiming to address actual issues in the area of soil erosion and torrential floods. After coffee break participants discussed final exams of students how to accomplish all obligations with active inclusions of engaged teachers from both Universities. </w:t>
      </w:r>
    </w:p>
    <w:p w:rsidR="000A270F" w:rsidRPr="00D870FE" w:rsidRDefault="000A270F" w:rsidP="000A270F">
      <w:pPr>
        <w:spacing w:after="0"/>
        <w:jc w:val="both"/>
        <w:rPr>
          <w:rFonts w:asciiTheme="minorHAnsi" w:hAnsiTheme="minorHAnsi" w:cstheme="minorHAnsi"/>
          <w:sz w:val="24"/>
          <w:szCs w:val="24"/>
        </w:rPr>
      </w:pPr>
      <w:r w:rsidRPr="00D870FE">
        <w:rPr>
          <w:rFonts w:asciiTheme="minorHAnsi" w:hAnsiTheme="minorHAnsi" w:cstheme="minorHAnsi"/>
          <w:sz w:val="24"/>
          <w:szCs w:val="24"/>
        </w:rPr>
        <w:t xml:space="preserve">Second day of the meeting of the Activity 3.2. there was </w:t>
      </w:r>
      <w:r w:rsidR="008F1C5A" w:rsidRPr="00D870FE">
        <w:rPr>
          <w:rFonts w:asciiTheme="minorHAnsi" w:hAnsiTheme="minorHAnsi" w:cstheme="minorHAnsi"/>
          <w:sz w:val="24"/>
          <w:szCs w:val="24"/>
        </w:rPr>
        <w:t xml:space="preserve">discussion on joint subjects within master study </w:t>
      </w:r>
      <w:proofErr w:type="spellStart"/>
      <w:r w:rsidR="008F1C5A" w:rsidRPr="00D870FE">
        <w:rPr>
          <w:rFonts w:asciiTheme="minorHAnsi" w:hAnsiTheme="minorHAnsi" w:cstheme="minorHAnsi"/>
          <w:sz w:val="24"/>
          <w:szCs w:val="24"/>
        </w:rPr>
        <w:t>programme</w:t>
      </w:r>
      <w:proofErr w:type="spellEnd"/>
      <w:r w:rsidR="008F1C5A" w:rsidRPr="00D870FE">
        <w:rPr>
          <w:rFonts w:asciiTheme="minorHAnsi" w:hAnsiTheme="minorHAnsi" w:cstheme="minorHAnsi"/>
          <w:sz w:val="24"/>
          <w:szCs w:val="24"/>
        </w:rPr>
        <w:t xml:space="preserve">, possible participation of students in FORSD Conference organized by University of Banja Luka in September 2022. Moreover, participants agreed on methodology for master thesis related to filed work. It was highlighted importance of integrative approach in this regard, where different topics can be connected later and used for joint scientific papers. </w:t>
      </w:r>
      <w:r w:rsidR="009D3B17" w:rsidRPr="00D870FE">
        <w:rPr>
          <w:rFonts w:asciiTheme="minorHAnsi" w:hAnsiTheme="minorHAnsi" w:cstheme="minorHAnsi"/>
          <w:sz w:val="24"/>
          <w:szCs w:val="24"/>
        </w:rPr>
        <w:t>Present teachers were consulted on possible cooperation on different ideas for the master theses.</w:t>
      </w:r>
    </w:p>
    <w:p w:rsidR="005414BB" w:rsidRPr="00D870FE" w:rsidRDefault="005414BB" w:rsidP="005241D8">
      <w:pPr>
        <w:spacing w:after="0"/>
        <w:jc w:val="both"/>
        <w:rPr>
          <w:rFonts w:asciiTheme="minorHAnsi" w:hAnsiTheme="minorHAnsi" w:cstheme="minorHAnsi"/>
          <w:sz w:val="24"/>
          <w:szCs w:val="24"/>
        </w:rPr>
      </w:pPr>
    </w:p>
    <w:p w:rsidR="00666495" w:rsidRPr="00D870FE" w:rsidRDefault="00666495" w:rsidP="00666495">
      <w:pPr>
        <w:rPr>
          <w:rFonts w:asciiTheme="minorHAnsi" w:hAnsiTheme="minorHAnsi" w:cstheme="minorHAnsi"/>
          <w:sz w:val="24"/>
          <w:szCs w:val="24"/>
        </w:rPr>
      </w:pPr>
      <w:r w:rsidRPr="00D870FE">
        <w:rPr>
          <w:rFonts w:asciiTheme="minorHAnsi" w:hAnsiTheme="minorHAnsi" w:cstheme="minorHAnsi"/>
          <w:sz w:val="24"/>
          <w:szCs w:val="24"/>
        </w:rPr>
        <w:t xml:space="preserve">Conclusions </w:t>
      </w:r>
    </w:p>
    <w:p w:rsidR="00F80667" w:rsidRPr="00D870FE" w:rsidRDefault="00666495" w:rsidP="00666495">
      <w:pPr>
        <w:jc w:val="both"/>
        <w:rPr>
          <w:rFonts w:asciiTheme="minorHAnsi" w:hAnsiTheme="minorHAnsi" w:cstheme="minorHAnsi"/>
          <w:sz w:val="24"/>
          <w:szCs w:val="24"/>
        </w:rPr>
      </w:pPr>
      <w:r w:rsidRPr="00D870FE">
        <w:rPr>
          <w:rFonts w:asciiTheme="minorHAnsi" w:hAnsiTheme="minorHAnsi" w:cstheme="minorHAnsi"/>
          <w:sz w:val="24"/>
          <w:szCs w:val="24"/>
        </w:rPr>
        <w:t xml:space="preserve">The conclusion is that </w:t>
      </w:r>
      <w:r w:rsidR="00782D6F" w:rsidRPr="00D870FE">
        <w:rPr>
          <w:rFonts w:asciiTheme="minorHAnsi" w:hAnsiTheme="minorHAnsi" w:cstheme="minorHAnsi"/>
          <w:sz w:val="24"/>
          <w:szCs w:val="24"/>
        </w:rPr>
        <w:t xml:space="preserve">the </w:t>
      </w:r>
      <w:r w:rsidR="009D3B17" w:rsidRPr="00D870FE">
        <w:rPr>
          <w:rFonts w:asciiTheme="minorHAnsi" w:hAnsiTheme="minorHAnsi" w:cstheme="minorHAnsi"/>
          <w:sz w:val="24"/>
          <w:szCs w:val="24"/>
        </w:rPr>
        <w:t xml:space="preserve">meeting of the Activity 3.2. </w:t>
      </w:r>
      <w:r w:rsidR="00782D6F" w:rsidRPr="00D870FE">
        <w:rPr>
          <w:rFonts w:asciiTheme="minorHAnsi" w:hAnsiTheme="minorHAnsi" w:cstheme="minorHAnsi"/>
          <w:sz w:val="24"/>
          <w:szCs w:val="24"/>
        </w:rPr>
        <w:t xml:space="preserve">held in </w:t>
      </w:r>
      <w:r w:rsidR="008F1C5A" w:rsidRPr="00D870FE">
        <w:rPr>
          <w:rFonts w:asciiTheme="minorHAnsi" w:eastAsia="Times New Roman" w:hAnsiTheme="minorHAnsi" w:cstheme="minorHAnsi"/>
          <w:sz w:val="24"/>
          <w:szCs w:val="24"/>
        </w:rPr>
        <w:t xml:space="preserve">University of Occupational Safety </w:t>
      </w:r>
      <w:proofErr w:type="spellStart"/>
      <w:r w:rsidR="008F1C5A" w:rsidRPr="00D870FE">
        <w:rPr>
          <w:rFonts w:asciiTheme="minorHAnsi" w:eastAsia="Times New Roman" w:hAnsiTheme="minorHAnsi" w:cstheme="minorHAnsi"/>
          <w:sz w:val="24"/>
          <w:szCs w:val="24"/>
        </w:rPr>
        <w:t>Niš</w:t>
      </w:r>
      <w:proofErr w:type="spellEnd"/>
      <w:r w:rsidR="008F1C5A" w:rsidRPr="00D870FE">
        <w:rPr>
          <w:rFonts w:asciiTheme="minorHAnsi" w:eastAsia="Times New Roman" w:hAnsiTheme="minorHAnsi" w:cstheme="minorHAnsi"/>
          <w:sz w:val="24"/>
          <w:szCs w:val="24"/>
        </w:rPr>
        <w:t>, Serbia</w:t>
      </w:r>
      <w:r w:rsidR="008F1C5A" w:rsidRPr="00D870FE">
        <w:rPr>
          <w:rFonts w:asciiTheme="minorHAnsi" w:hAnsiTheme="minorHAnsi" w:cstheme="minorHAnsi"/>
          <w:sz w:val="24"/>
          <w:szCs w:val="24"/>
        </w:rPr>
        <w:t xml:space="preserve"> </w:t>
      </w:r>
      <w:r w:rsidR="00782D6F" w:rsidRPr="00D870FE">
        <w:rPr>
          <w:rFonts w:asciiTheme="minorHAnsi" w:hAnsiTheme="minorHAnsi" w:cstheme="minorHAnsi"/>
          <w:sz w:val="24"/>
          <w:szCs w:val="24"/>
        </w:rPr>
        <w:t>was</w:t>
      </w:r>
      <w:r w:rsidRPr="00D870FE">
        <w:rPr>
          <w:rFonts w:asciiTheme="minorHAnsi" w:hAnsiTheme="minorHAnsi" w:cstheme="minorHAnsi"/>
          <w:sz w:val="24"/>
          <w:szCs w:val="24"/>
        </w:rPr>
        <w:t xml:space="preserve"> successfully realized. All </w:t>
      </w:r>
      <w:r w:rsidR="00782D6F" w:rsidRPr="00D870FE">
        <w:rPr>
          <w:rFonts w:asciiTheme="minorHAnsi" w:hAnsiTheme="minorHAnsi" w:cstheme="minorHAnsi"/>
          <w:sz w:val="24"/>
          <w:szCs w:val="24"/>
        </w:rPr>
        <w:t xml:space="preserve">ideas about futures activities that participants discussed </w:t>
      </w:r>
      <w:r w:rsidRPr="00D870FE">
        <w:rPr>
          <w:rFonts w:asciiTheme="minorHAnsi" w:hAnsiTheme="minorHAnsi" w:cstheme="minorHAnsi"/>
          <w:sz w:val="24"/>
          <w:szCs w:val="24"/>
        </w:rPr>
        <w:t xml:space="preserve">will be </w:t>
      </w:r>
      <w:r w:rsidR="00782D6F" w:rsidRPr="00D870FE">
        <w:rPr>
          <w:rFonts w:asciiTheme="minorHAnsi" w:hAnsiTheme="minorHAnsi" w:cstheme="minorHAnsi"/>
          <w:sz w:val="24"/>
          <w:szCs w:val="24"/>
        </w:rPr>
        <w:t xml:space="preserve">implemented in future work on the </w:t>
      </w:r>
      <w:r w:rsidR="009D3B17" w:rsidRPr="00D870FE">
        <w:rPr>
          <w:rFonts w:asciiTheme="minorHAnsi" w:hAnsiTheme="minorHAnsi" w:cstheme="minorHAnsi"/>
          <w:sz w:val="24"/>
          <w:szCs w:val="24"/>
        </w:rPr>
        <w:t>subjects, student’s final exams and future work on the student’s master theses</w:t>
      </w:r>
      <w:r w:rsidRPr="00D870FE">
        <w:rPr>
          <w:rFonts w:asciiTheme="minorHAnsi" w:hAnsiTheme="minorHAnsi" w:cstheme="minorHAnsi"/>
          <w:sz w:val="24"/>
          <w:szCs w:val="24"/>
        </w:rPr>
        <w:t xml:space="preserve">. </w:t>
      </w:r>
    </w:p>
    <w:p w:rsidR="00786932" w:rsidRPr="00D870FE" w:rsidRDefault="008F1C5A" w:rsidP="00786932">
      <w:pPr>
        <w:jc w:val="center"/>
        <w:rPr>
          <w:rFonts w:asciiTheme="minorHAnsi" w:hAnsiTheme="minorHAnsi" w:cstheme="minorHAnsi"/>
          <w:sz w:val="24"/>
          <w:szCs w:val="24"/>
        </w:rPr>
      </w:pPr>
      <w:r w:rsidRPr="00D870FE">
        <w:rPr>
          <w:rFonts w:asciiTheme="minorHAnsi" w:hAnsiTheme="minorHAnsi" w:cstheme="minorHAnsi"/>
          <w:noProof/>
          <w:sz w:val="24"/>
          <w:szCs w:val="24"/>
        </w:rPr>
        <w:lastRenderedPageBreak/>
        <w:drawing>
          <wp:inline distT="0" distB="0" distL="0" distR="0">
            <wp:extent cx="5731510" cy="4298633"/>
            <wp:effectExtent l="0" t="0" r="2540" b="6985"/>
            <wp:docPr id="2" name="Picture 2" descr="C:\Users\Marijana Kapovic Sol\Desktop\Downloads\20220512_10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na Kapovic Sol\Desktop\Downloads\20220512_1027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16"/>
      </w:tblGrid>
      <w:tr w:rsidR="00844EA0" w:rsidRPr="00D870FE" w:rsidTr="00844EA0">
        <w:tc>
          <w:tcPr>
            <w:tcW w:w="9242" w:type="dxa"/>
          </w:tcPr>
          <w:p w:rsidR="00844EA0" w:rsidRPr="00D870FE" w:rsidRDefault="00844EA0" w:rsidP="00666495">
            <w:pPr>
              <w:jc w:val="both"/>
              <w:rPr>
                <w:rFonts w:cstheme="minorHAnsi"/>
                <w:sz w:val="24"/>
                <w:szCs w:val="24"/>
              </w:rPr>
            </w:pPr>
            <w:r w:rsidRPr="00D870FE">
              <w:rPr>
                <w:rFonts w:cstheme="minorHAnsi"/>
                <w:sz w:val="24"/>
                <w:szCs w:val="24"/>
              </w:rPr>
              <w:t>Project number: 598403-EPP-1-2018-1-RS-EPPKA2-CBHE-JP “This project has been funded with support from the European Commission. This publication reflects the view only of the author, and the Commission cannot be held responsible for any use which may be made of the information contained therein”.</w:t>
            </w:r>
          </w:p>
        </w:tc>
      </w:tr>
    </w:tbl>
    <w:p w:rsidR="00666495" w:rsidRPr="00D870FE" w:rsidRDefault="00666495" w:rsidP="00511310">
      <w:pPr>
        <w:spacing w:after="0"/>
        <w:jc w:val="both"/>
        <w:rPr>
          <w:rFonts w:asciiTheme="minorHAnsi" w:hAnsiTheme="minorHAnsi" w:cstheme="minorHAnsi"/>
          <w:sz w:val="24"/>
          <w:szCs w:val="24"/>
          <w:highlight w:val="yellow"/>
        </w:rPr>
      </w:pPr>
    </w:p>
    <w:p w:rsidR="00844EA0" w:rsidRPr="00D870FE" w:rsidRDefault="00844EA0" w:rsidP="00511310">
      <w:pPr>
        <w:spacing w:after="0"/>
        <w:jc w:val="both"/>
        <w:rPr>
          <w:rFonts w:asciiTheme="minorHAnsi" w:hAnsiTheme="minorHAnsi" w:cstheme="minorHAnsi"/>
          <w:sz w:val="24"/>
          <w:szCs w:val="24"/>
        </w:rPr>
      </w:pPr>
      <w:r w:rsidRPr="00D870FE">
        <w:rPr>
          <w:rFonts w:asciiTheme="minorHAnsi" w:hAnsiTheme="minorHAnsi" w:cstheme="minorHAnsi"/>
          <w:sz w:val="24"/>
          <w:szCs w:val="24"/>
        </w:rPr>
        <w:t xml:space="preserve">In </w:t>
      </w:r>
      <w:proofErr w:type="spellStart"/>
      <w:r w:rsidRPr="00D870FE">
        <w:rPr>
          <w:rFonts w:asciiTheme="minorHAnsi" w:hAnsiTheme="minorHAnsi" w:cstheme="minorHAnsi"/>
          <w:sz w:val="24"/>
          <w:szCs w:val="24"/>
        </w:rPr>
        <w:t>N</w:t>
      </w:r>
      <w:r w:rsidR="00DB0AA1">
        <w:rPr>
          <w:rFonts w:asciiTheme="minorHAnsi" w:hAnsiTheme="minorHAnsi" w:cstheme="minorHAnsi"/>
          <w:sz w:val="24"/>
          <w:szCs w:val="24"/>
        </w:rPr>
        <w:t>iš</w:t>
      </w:r>
      <w:proofErr w:type="spellEnd"/>
      <w:r w:rsidR="00DB0AA1">
        <w:rPr>
          <w:rFonts w:asciiTheme="minorHAnsi" w:hAnsiTheme="minorHAnsi" w:cstheme="minorHAnsi"/>
          <w:sz w:val="24"/>
          <w:szCs w:val="24"/>
        </w:rPr>
        <w:t>, 5</w:t>
      </w:r>
      <w:r w:rsidRPr="00D870FE">
        <w:rPr>
          <w:rFonts w:asciiTheme="minorHAnsi" w:hAnsiTheme="minorHAnsi" w:cstheme="minorHAnsi"/>
          <w:sz w:val="24"/>
          <w:szCs w:val="24"/>
        </w:rPr>
        <w:t xml:space="preserve">th </w:t>
      </w:r>
      <w:r w:rsidR="008F1C5A" w:rsidRPr="00D870FE">
        <w:rPr>
          <w:rFonts w:asciiTheme="minorHAnsi" w:hAnsiTheme="minorHAnsi" w:cstheme="minorHAnsi"/>
          <w:sz w:val="24"/>
          <w:szCs w:val="24"/>
        </w:rPr>
        <w:t>June</w:t>
      </w:r>
      <w:r w:rsidR="004009CB" w:rsidRPr="00D870FE">
        <w:rPr>
          <w:rFonts w:asciiTheme="minorHAnsi" w:hAnsiTheme="minorHAnsi" w:cstheme="minorHAnsi"/>
          <w:sz w:val="24"/>
          <w:szCs w:val="24"/>
        </w:rPr>
        <w:t xml:space="preserve"> </w:t>
      </w:r>
      <w:r w:rsidR="004A1C70" w:rsidRPr="00D870FE">
        <w:rPr>
          <w:rFonts w:asciiTheme="minorHAnsi" w:hAnsiTheme="minorHAnsi" w:cstheme="minorHAnsi"/>
          <w:sz w:val="24"/>
          <w:szCs w:val="24"/>
        </w:rPr>
        <w:t>202</w:t>
      </w:r>
      <w:r w:rsidR="00782D6F" w:rsidRPr="00D870FE">
        <w:rPr>
          <w:rFonts w:asciiTheme="minorHAnsi" w:hAnsiTheme="minorHAnsi" w:cstheme="minorHAnsi"/>
          <w:sz w:val="24"/>
          <w:szCs w:val="24"/>
        </w:rPr>
        <w:t>2.</w:t>
      </w:r>
    </w:p>
    <w:p w:rsidR="008F1C5A" w:rsidRPr="00D870FE" w:rsidRDefault="008F1C5A" w:rsidP="00511310">
      <w:pPr>
        <w:spacing w:after="0"/>
        <w:jc w:val="both"/>
        <w:rPr>
          <w:rFonts w:asciiTheme="minorHAnsi" w:hAnsiTheme="minorHAnsi" w:cstheme="minorHAnsi"/>
          <w:sz w:val="24"/>
          <w:szCs w:val="24"/>
        </w:rPr>
      </w:pPr>
    </w:p>
    <w:p w:rsidR="008F1C5A" w:rsidRPr="00D870FE" w:rsidRDefault="008F1C5A" w:rsidP="00511310">
      <w:pPr>
        <w:spacing w:after="0"/>
        <w:jc w:val="both"/>
        <w:rPr>
          <w:rFonts w:asciiTheme="minorHAnsi" w:hAnsiTheme="minorHAnsi" w:cstheme="minorHAnsi"/>
          <w:sz w:val="24"/>
          <w:szCs w:val="24"/>
        </w:rPr>
      </w:pPr>
    </w:p>
    <w:sectPr w:rsidR="008F1C5A" w:rsidRPr="00D870FE" w:rsidSect="006519CA">
      <w:headerReference w:type="default" r:id="rId9"/>
      <w:footerReference w:type="default" r:id="rId10"/>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99" w:rsidRDefault="003F2F99" w:rsidP="00D56331">
      <w:pPr>
        <w:spacing w:after="0" w:line="240" w:lineRule="auto"/>
      </w:pPr>
      <w:r>
        <w:separator/>
      </w:r>
    </w:p>
  </w:endnote>
  <w:endnote w:type="continuationSeparator" w:id="0">
    <w:p w:rsidR="003F2F99" w:rsidRDefault="003F2F99"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99" w:rsidRDefault="003F2F99" w:rsidP="00D56331">
      <w:pPr>
        <w:spacing w:after="0" w:line="240" w:lineRule="auto"/>
      </w:pPr>
      <w:r>
        <w:separator/>
      </w:r>
    </w:p>
  </w:footnote>
  <w:footnote w:type="continuationSeparator" w:id="0">
    <w:p w:rsidR="003F2F99" w:rsidRDefault="003F2F99"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2401"/>
    <w:multiLevelType w:val="hybridMultilevel"/>
    <w:tmpl w:val="5D6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1B9E"/>
    <w:multiLevelType w:val="multilevel"/>
    <w:tmpl w:val="643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05F96"/>
    <w:multiLevelType w:val="multilevel"/>
    <w:tmpl w:val="89E4823C"/>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124D1"/>
    <w:rsid w:val="00026EF9"/>
    <w:rsid w:val="000423DB"/>
    <w:rsid w:val="000824F5"/>
    <w:rsid w:val="000A23A3"/>
    <w:rsid w:val="000A270F"/>
    <w:rsid w:val="000C52D8"/>
    <w:rsid w:val="000D11B3"/>
    <w:rsid w:val="000D1FA7"/>
    <w:rsid w:val="000F506B"/>
    <w:rsid w:val="001016A3"/>
    <w:rsid w:val="00101CE5"/>
    <w:rsid w:val="00113AB4"/>
    <w:rsid w:val="00116CB5"/>
    <w:rsid w:val="00130F93"/>
    <w:rsid w:val="00137445"/>
    <w:rsid w:val="001510A2"/>
    <w:rsid w:val="00165A6D"/>
    <w:rsid w:val="001752DF"/>
    <w:rsid w:val="00183584"/>
    <w:rsid w:val="0018467B"/>
    <w:rsid w:val="00195B15"/>
    <w:rsid w:val="001B46A1"/>
    <w:rsid w:val="001C3223"/>
    <w:rsid w:val="001C6ADC"/>
    <w:rsid w:val="001E62C0"/>
    <w:rsid w:val="001F28C6"/>
    <w:rsid w:val="00204AE8"/>
    <w:rsid w:val="00211F2C"/>
    <w:rsid w:val="00221126"/>
    <w:rsid w:val="00222BE9"/>
    <w:rsid w:val="002241F4"/>
    <w:rsid w:val="00230270"/>
    <w:rsid w:val="002305F2"/>
    <w:rsid w:val="002339C8"/>
    <w:rsid w:val="00255365"/>
    <w:rsid w:val="002618E0"/>
    <w:rsid w:val="0027521A"/>
    <w:rsid w:val="002849E9"/>
    <w:rsid w:val="00292591"/>
    <w:rsid w:val="002A3ACA"/>
    <w:rsid w:val="002A4511"/>
    <w:rsid w:val="002C1C09"/>
    <w:rsid w:val="002D6663"/>
    <w:rsid w:val="002E34CD"/>
    <w:rsid w:val="002F70B2"/>
    <w:rsid w:val="003232CC"/>
    <w:rsid w:val="00327652"/>
    <w:rsid w:val="0034171D"/>
    <w:rsid w:val="00351D67"/>
    <w:rsid w:val="0035486D"/>
    <w:rsid w:val="00366A06"/>
    <w:rsid w:val="00371286"/>
    <w:rsid w:val="00386028"/>
    <w:rsid w:val="003C2302"/>
    <w:rsid w:val="003C4A18"/>
    <w:rsid w:val="003C6C31"/>
    <w:rsid w:val="003D3FED"/>
    <w:rsid w:val="003D5EF2"/>
    <w:rsid w:val="003D7518"/>
    <w:rsid w:val="003E1754"/>
    <w:rsid w:val="003F2F99"/>
    <w:rsid w:val="003F43AB"/>
    <w:rsid w:val="003F76F6"/>
    <w:rsid w:val="004009CB"/>
    <w:rsid w:val="00407066"/>
    <w:rsid w:val="00415E87"/>
    <w:rsid w:val="00451E96"/>
    <w:rsid w:val="00473713"/>
    <w:rsid w:val="00473C52"/>
    <w:rsid w:val="004958B4"/>
    <w:rsid w:val="004A1C70"/>
    <w:rsid w:val="004C69B9"/>
    <w:rsid w:val="004D418A"/>
    <w:rsid w:val="004F0782"/>
    <w:rsid w:val="004F4BF8"/>
    <w:rsid w:val="005043AA"/>
    <w:rsid w:val="005067DF"/>
    <w:rsid w:val="00511310"/>
    <w:rsid w:val="005241D8"/>
    <w:rsid w:val="005414BB"/>
    <w:rsid w:val="00550454"/>
    <w:rsid w:val="00555730"/>
    <w:rsid w:val="0056345E"/>
    <w:rsid w:val="00566F32"/>
    <w:rsid w:val="00584DEB"/>
    <w:rsid w:val="00585C0E"/>
    <w:rsid w:val="005F1C47"/>
    <w:rsid w:val="00602F4C"/>
    <w:rsid w:val="006034AA"/>
    <w:rsid w:val="006134A7"/>
    <w:rsid w:val="0062165A"/>
    <w:rsid w:val="0062749E"/>
    <w:rsid w:val="006519CA"/>
    <w:rsid w:val="00666495"/>
    <w:rsid w:val="006707E2"/>
    <w:rsid w:val="0067569A"/>
    <w:rsid w:val="006B1B85"/>
    <w:rsid w:val="006B3E7A"/>
    <w:rsid w:val="006F2E1D"/>
    <w:rsid w:val="00701E9A"/>
    <w:rsid w:val="007028B1"/>
    <w:rsid w:val="00710DD4"/>
    <w:rsid w:val="00721966"/>
    <w:rsid w:val="00727B3A"/>
    <w:rsid w:val="00742A0C"/>
    <w:rsid w:val="00750D95"/>
    <w:rsid w:val="0076619D"/>
    <w:rsid w:val="00766A36"/>
    <w:rsid w:val="00771CC4"/>
    <w:rsid w:val="00776510"/>
    <w:rsid w:val="00782D6F"/>
    <w:rsid w:val="0078509E"/>
    <w:rsid w:val="00786932"/>
    <w:rsid w:val="00790B7A"/>
    <w:rsid w:val="007B019A"/>
    <w:rsid w:val="007D62D1"/>
    <w:rsid w:val="007F0172"/>
    <w:rsid w:val="007F06FD"/>
    <w:rsid w:val="007F2B8D"/>
    <w:rsid w:val="007F37F0"/>
    <w:rsid w:val="00842268"/>
    <w:rsid w:val="00844EA0"/>
    <w:rsid w:val="0084641C"/>
    <w:rsid w:val="008549A6"/>
    <w:rsid w:val="00875EDE"/>
    <w:rsid w:val="00892F56"/>
    <w:rsid w:val="008B3FD3"/>
    <w:rsid w:val="008C33DF"/>
    <w:rsid w:val="008D18E1"/>
    <w:rsid w:val="008D25E1"/>
    <w:rsid w:val="008D290B"/>
    <w:rsid w:val="008D2EC2"/>
    <w:rsid w:val="008E0D7B"/>
    <w:rsid w:val="008F1C5A"/>
    <w:rsid w:val="00914825"/>
    <w:rsid w:val="0093561C"/>
    <w:rsid w:val="009536DA"/>
    <w:rsid w:val="009865E3"/>
    <w:rsid w:val="009933E3"/>
    <w:rsid w:val="009A68F3"/>
    <w:rsid w:val="009C206F"/>
    <w:rsid w:val="009D27DC"/>
    <w:rsid w:val="009D3B17"/>
    <w:rsid w:val="009E27AE"/>
    <w:rsid w:val="009E3EBC"/>
    <w:rsid w:val="00A121E8"/>
    <w:rsid w:val="00A36470"/>
    <w:rsid w:val="00A42B6C"/>
    <w:rsid w:val="00A84F89"/>
    <w:rsid w:val="00AA50DA"/>
    <w:rsid w:val="00AC78D9"/>
    <w:rsid w:val="00AE7C5E"/>
    <w:rsid w:val="00AF223F"/>
    <w:rsid w:val="00AF470A"/>
    <w:rsid w:val="00B06715"/>
    <w:rsid w:val="00B302B8"/>
    <w:rsid w:val="00B3231C"/>
    <w:rsid w:val="00B50871"/>
    <w:rsid w:val="00B764E4"/>
    <w:rsid w:val="00B76802"/>
    <w:rsid w:val="00B93DF5"/>
    <w:rsid w:val="00BA45A5"/>
    <w:rsid w:val="00BA4618"/>
    <w:rsid w:val="00BC0BD1"/>
    <w:rsid w:val="00BC2E3E"/>
    <w:rsid w:val="00BE0C1C"/>
    <w:rsid w:val="00BF12F6"/>
    <w:rsid w:val="00C03D4C"/>
    <w:rsid w:val="00C0506D"/>
    <w:rsid w:val="00C12C58"/>
    <w:rsid w:val="00C3483E"/>
    <w:rsid w:val="00C44F38"/>
    <w:rsid w:val="00C56FB1"/>
    <w:rsid w:val="00C86BA5"/>
    <w:rsid w:val="00C87538"/>
    <w:rsid w:val="00C91A96"/>
    <w:rsid w:val="00C9702F"/>
    <w:rsid w:val="00CB392A"/>
    <w:rsid w:val="00CD2E4C"/>
    <w:rsid w:val="00CD3B72"/>
    <w:rsid w:val="00CD794B"/>
    <w:rsid w:val="00CF64FE"/>
    <w:rsid w:val="00D04368"/>
    <w:rsid w:val="00D25EA4"/>
    <w:rsid w:val="00D47668"/>
    <w:rsid w:val="00D554E6"/>
    <w:rsid w:val="00D56331"/>
    <w:rsid w:val="00D64D24"/>
    <w:rsid w:val="00D66C5C"/>
    <w:rsid w:val="00D840D3"/>
    <w:rsid w:val="00D870FE"/>
    <w:rsid w:val="00DA649B"/>
    <w:rsid w:val="00DA6BC4"/>
    <w:rsid w:val="00DB0AA1"/>
    <w:rsid w:val="00DB1FE8"/>
    <w:rsid w:val="00DB31FA"/>
    <w:rsid w:val="00DC111A"/>
    <w:rsid w:val="00DE236E"/>
    <w:rsid w:val="00DE3133"/>
    <w:rsid w:val="00DF7AC7"/>
    <w:rsid w:val="00E13254"/>
    <w:rsid w:val="00E13AC7"/>
    <w:rsid w:val="00E5375C"/>
    <w:rsid w:val="00E578D7"/>
    <w:rsid w:val="00E76F75"/>
    <w:rsid w:val="00E87B2B"/>
    <w:rsid w:val="00E901A3"/>
    <w:rsid w:val="00E970BB"/>
    <w:rsid w:val="00EA0CD0"/>
    <w:rsid w:val="00EC4ED2"/>
    <w:rsid w:val="00EC74FF"/>
    <w:rsid w:val="00EE2339"/>
    <w:rsid w:val="00F1078C"/>
    <w:rsid w:val="00F13C69"/>
    <w:rsid w:val="00F220DA"/>
    <w:rsid w:val="00F453A4"/>
    <w:rsid w:val="00F4621D"/>
    <w:rsid w:val="00F765EC"/>
    <w:rsid w:val="00F80667"/>
    <w:rsid w:val="00F83C68"/>
    <w:rsid w:val="00F9345F"/>
    <w:rsid w:val="00F94CDF"/>
    <w:rsid w:val="00F97D40"/>
    <w:rsid w:val="00FA1419"/>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E4D27"/>
  <w15:docId w15:val="{757D98BB-00C3-46FB-8E80-4DE0E98F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1718">
      <w:bodyDiv w:val="1"/>
      <w:marLeft w:val="0"/>
      <w:marRight w:val="0"/>
      <w:marTop w:val="0"/>
      <w:marBottom w:val="0"/>
      <w:divBdr>
        <w:top w:val="none" w:sz="0" w:space="0" w:color="auto"/>
        <w:left w:val="none" w:sz="0" w:space="0" w:color="auto"/>
        <w:bottom w:val="none" w:sz="0" w:space="0" w:color="auto"/>
        <w:right w:val="none" w:sz="0" w:space="0" w:color="auto"/>
      </w:divBdr>
    </w:div>
    <w:div w:id="1029531603">
      <w:bodyDiv w:val="1"/>
      <w:marLeft w:val="0"/>
      <w:marRight w:val="0"/>
      <w:marTop w:val="0"/>
      <w:marBottom w:val="0"/>
      <w:divBdr>
        <w:top w:val="none" w:sz="0" w:space="0" w:color="auto"/>
        <w:left w:val="none" w:sz="0" w:space="0" w:color="auto"/>
        <w:bottom w:val="none" w:sz="0" w:space="0" w:color="auto"/>
        <w:right w:val="none" w:sz="0" w:space="0" w:color="auto"/>
      </w:divBdr>
    </w:div>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71C5-C08C-46F9-838A-557B9A62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Sinisa</dc:creator>
  <cp:lastModifiedBy>Marijana Kapovic Sol</cp:lastModifiedBy>
  <cp:revision>6</cp:revision>
  <cp:lastPrinted>2022-06-06T12:13:00Z</cp:lastPrinted>
  <dcterms:created xsi:type="dcterms:W3CDTF">2022-05-20T07:44:00Z</dcterms:created>
  <dcterms:modified xsi:type="dcterms:W3CDTF">2022-06-06T12:13:00Z</dcterms:modified>
</cp:coreProperties>
</file>