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2AA8" w14:textId="77777777" w:rsidR="004958B4" w:rsidRDefault="004958B4" w:rsidP="004958B4"/>
    <w:tbl>
      <w:tblPr>
        <w:tblStyle w:val="TableGrid"/>
        <w:tblW w:w="9322" w:type="dxa"/>
        <w:tblLook w:val="04A0" w:firstRow="1" w:lastRow="0" w:firstColumn="1" w:lastColumn="0" w:noHBand="0" w:noVBand="1"/>
      </w:tblPr>
      <w:tblGrid>
        <w:gridCol w:w="2802"/>
        <w:gridCol w:w="6520"/>
      </w:tblGrid>
      <w:tr w:rsidR="0079497C" w:rsidRPr="008930EF" w14:paraId="6B4749B6" w14:textId="77777777" w:rsidTr="008C61FD">
        <w:tc>
          <w:tcPr>
            <w:tcW w:w="2802" w:type="dxa"/>
          </w:tcPr>
          <w:p w14:paraId="2CA226C8" w14:textId="77777777" w:rsidR="0079497C" w:rsidRPr="00BF22AD" w:rsidRDefault="0079497C" w:rsidP="008C61FD">
            <w:pPr>
              <w:spacing w:after="0" w:line="240" w:lineRule="auto"/>
              <w:jc w:val="both"/>
              <w:rPr>
                <w:rFonts w:asciiTheme="majorHAnsi" w:hAnsiTheme="majorHAnsi" w:cstheme="minorHAnsi"/>
                <w:sz w:val="24"/>
                <w:szCs w:val="24"/>
                <w:lang w:val="sr-Cyrl-BA"/>
              </w:rPr>
            </w:pPr>
            <w:r>
              <w:rPr>
                <w:rFonts w:asciiTheme="majorHAnsi" w:hAnsiTheme="majorHAnsi" w:cstheme="minorHAnsi"/>
                <w:sz w:val="24"/>
                <w:szCs w:val="24"/>
                <w:lang w:val="sr-Cyrl-BA"/>
              </w:rPr>
              <w:t>Назив пројекта</w:t>
            </w:r>
          </w:p>
        </w:tc>
        <w:tc>
          <w:tcPr>
            <w:tcW w:w="6520" w:type="dxa"/>
          </w:tcPr>
          <w:p w14:paraId="63B67F87" w14:textId="77777777" w:rsidR="0079497C" w:rsidRPr="008930EF" w:rsidRDefault="0079497C" w:rsidP="008C61FD">
            <w:pPr>
              <w:spacing w:after="0" w:line="240" w:lineRule="auto"/>
              <w:jc w:val="both"/>
              <w:rPr>
                <w:rFonts w:asciiTheme="majorHAnsi" w:hAnsiTheme="majorHAnsi" w:cstheme="minorHAnsi"/>
                <w:sz w:val="24"/>
                <w:szCs w:val="24"/>
              </w:rPr>
            </w:pPr>
            <w:r>
              <w:rPr>
                <w:rFonts w:asciiTheme="majorHAnsi" w:hAnsiTheme="majorHAnsi" w:cstheme="minorHAnsi"/>
                <w:sz w:val="24"/>
                <w:szCs w:val="24"/>
                <w:lang w:val="sr-Cyrl-BA"/>
              </w:rPr>
              <w:t>Превенција ерозије земљишта и бујичних поплава: Развој курикулума на Универзитетима земаља западног Балкана</w:t>
            </w:r>
          </w:p>
        </w:tc>
      </w:tr>
      <w:tr w:rsidR="0079497C" w:rsidRPr="008930EF" w14:paraId="4A727346" w14:textId="77777777" w:rsidTr="008C61FD">
        <w:tc>
          <w:tcPr>
            <w:tcW w:w="2802" w:type="dxa"/>
          </w:tcPr>
          <w:p w14:paraId="28E3CBFF" w14:textId="77777777" w:rsidR="0079497C" w:rsidRPr="00BF22AD" w:rsidRDefault="0079497C" w:rsidP="008C61FD">
            <w:pPr>
              <w:spacing w:after="0" w:line="240" w:lineRule="auto"/>
              <w:jc w:val="both"/>
              <w:rPr>
                <w:rFonts w:asciiTheme="majorHAnsi" w:hAnsiTheme="majorHAnsi" w:cstheme="minorHAnsi"/>
                <w:sz w:val="24"/>
                <w:szCs w:val="24"/>
                <w:lang w:val="sr-Cyrl-BA"/>
              </w:rPr>
            </w:pPr>
            <w:r>
              <w:rPr>
                <w:rFonts w:asciiTheme="majorHAnsi" w:hAnsiTheme="majorHAnsi" w:cstheme="minorHAnsi"/>
                <w:sz w:val="24"/>
                <w:szCs w:val="24"/>
                <w:lang w:val="sr-Cyrl-BA"/>
              </w:rPr>
              <w:t>Акроним</w:t>
            </w:r>
          </w:p>
        </w:tc>
        <w:tc>
          <w:tcPr>
            <w:tcW w:w="6520" w:type="dxa"/>
          </w:tcPr>
          <w:p w14:paraId="4615B94C" w14:textId="77777777" w:rsidR="0079497C" w:rsidRPr="008930EF" w:rsidRDefault="0079497C" w:rsidP="008C61FD">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SETOF</w:t>
            </w:r>
          </w:p>
        </w:tc>
      </w:tr>
      <w:tr w:rsidR="0079497C" w:rsidRPr="008930EF" w14:paraId="10E3C214" w14:textId="77777777" w:rsidTr="008C61FD">
        <w:tc>
          <w:tcPr>
            <w:tcW w:w="2802" w:type="dxa"/>
          </w:tcPr>
          <w:p w14:paraId="23BD1607" w14:textId="77777777" w:rsidR="0079497C" w:rsidRPr="00BF22AD" w:rsidRDefault="0079497C" w:rsidP="008C61FD">
            <w:pPr>
              <w:spacing w:after="0" w:line="240" w:lineRule="auto"/>
              <w:jc w:val="both"/>
              <w:rPr>
                <w:rFonts w:asciiTheme="majorHAnsi" w:hAnsiTheme="majorHAnsi" w:cstheme="minorHAnsi"/>
                <w:sz w:val="24"/>
                <w:szCs w:val="24"/>
                <w:lang w:val="sr-Cyrl-BA"/>
              </w:rPr>
            </w:pPr>
            <w:r>
              <w:rPr>
                <w:rFonts w:asciiTheme="majorHAnsi" w:hAnsiTheme="majorHAnsi" w:cstheme="minorHAnsi"/>
                <w:sz w:val="24"/>
                <w:szCs w:val="24"/>
                <w:lang w:val="sr-Cyrl-BA"/>
              </w:rPr>
              <w:t>Број пројекта</w:t>
            </w:r>
          </w:p>
        </w:tc>
        <w:tc>
          <w:tcPr>
            <w:tcW w:w="6520" w:type="dxa"/>
          </w:tcPr>
          <w:p w14:paraId="2802DCF7" w14:textId="77777777" w:rsidR="0079497C" w:rsidRPr="008930EF" w:rsidRDefault="0079497C" w:rsidP="008C61FD">
            <w:pPr>
              <w:spacing w:after="0" w:line="240" w:lineRule="auto"/>
              <w:jc w:val="both"/>
              <w:rPr>
                <w:rFonts w:asciiTheme="majorHAnsi" w:hAnsiTheme="majorHAnsi" w:cstheme="minorHAnsi"/>
                <w:sz w:val="24"/>
                <w:szCs w:val="24"/>
              </w:rPr>
            </w:pPr>
            <w:r w:rsidRPr="008930EF">
              <w:rPr>
                <w:rFonts w:asciiTheme="majorHAnsi" w:hAnsiTheme="majorHAnsi" w:cstheme="minorHAnsi"/>
                <w:sz w:val="24"/>
                <w:szCs w:val="24"/>
              </w:rPr>
              <w:t>598403-EPP-1-2018-1-RS-EPPKA2-CBHE-JP(2018-2579/001-001)</w:t>
            </w:r>
          </w:p>
        </w:tc>
      </w:tr>
      <w:tr w:rsidR="0079497C" w:rsidRPr="008930EF" w14:paraId="51A0E72D" w14:textId="77777777" w:rsidTr="008C61FD">
        <w:tc>
          <w:tcPr>
            <w:tcW w:w="2802" w:type="dxa"/>
          </w:tcPr>
          <w:p w14:paraId="0C9944A6" w14:textId="77777777" w:rsidR="0079497C" w:rsidRPr="00BF22AD" w:rsidRDefault="0079497C" w:rsidP="008C61FD">
            <w:pPr>
              <w:spacing w:after="0" w:line="240" w:lineRule="auto"/>
              <w:jc w:val="both"/>
              <w:rPr>
                <w:rFonts w:asciiTheme="majorHAnsi" w:hAnsiTheme="majorHAnsi" w:cstheme="minorHAnsi"/>
                <w:sz w:val="24"/>
                <w:szCs w:val="24"/>
                <w:lang w:val="sr-Cyrl-BA"/>
              </w:rPr>
            </w:pPr>
            <w:r>
              <w:rPr>
                <w:rFonts w:asciiTheme="majorHAnsi" w:hAnsiTheme="majorHAnsi" w:cstheme="minorHAnsi"/>
                <w:sz w:val="24"/>
                <w:szCs w:val="24"/>
                <w:lang w:val="sr-Cyrl-BA"/>
              </w:rPr>
              <w:t>Координатор</w:t>
            </w:r>
          </w:p>
        </w:tc>
        <w:tc>
          <w:tcPr>
            <w:tcW w:w="6520" w:type="dxa"/>
          </w:tcPr>
          <w:p w14:paraId="6EEB3D70" w14:textId="77777777" w:rsidR="0079497C" w:rsidRPr="008930EF" w:rsidRDefault="0079497C" w:rsidP="008C61FD">
            <w:pPr>
              <w:spacing w:after="0" w:line="240" w:lineRule="auto"/>
              <w:jc w:val="both"/>
              <w:rPr>
                <w:rFonts w:asciiTheme="majorHAnsi" w:hAnsiTheme="majorHAnsi" w:cstheme="minorHAnsi"/>
                <w:sz w:val="24"/>
                <w:szCs w:val="24"/>
              </w:rPr>
            </w:pPr>
            <w:r>
              <w:rPr>
                <w:rFonts w:asciiTheme="majorHAnsi" w:hAnsiTheme="majorHAnsi" w:cstheme="minorHAnsi"/>
                <w:sz w:val="24"/>
                <w:szCs w:val="24"/>
                <w:lang w:val="sr-Cyrl-BA"/>
              </w:rPr>
              <w:t>Универзитет у Београду</w:t>
            </w:r>
          </w:p>
        </w:tc>
      </w:tr>
      <w:tr w:rsidR="0079497C" w:rsidRPr="008930EF" w14:paraId="6297480E" w14:textId="77777777" w:rsidTr="008C61FD">
        <w:tc>
          <w:tcPr>
            <w:tcW w:w="2802" w:type="dxa"/>
          </w:tcPr>
          <w:p w14:paraId="24D17BFF" w14:textId="77777777" w:rsidR="0079497C" w:rsidRPr="00BF22AD" w:rsidRDefault="0079497C" w:rsidP="008C61FD">
            <w:pPr>
              <w:spacing w:after="0" w:line="240" w:lineRule="auto"/>
              <w:jc w:val="both"/>
              <w:rPr>
                <w:rFonts w:asciiTheme="majorHAnsi" w:hAnsiTheme="majorHAnsi" w:cstheme="minorHAnsi"/>
                <w:sz w:val="24"/>
                <w:szCs w:val="24"/>
                <w:lang w:val="sr-Cyrl-BA"/>
              </w:rPr>
            </w:pPr>
            <w:r>
              <w:rPr>
                <w:rFonts w:asciiTheme="majorHAnsi" w:hAnsiTheme="majorHAnsi" w:cstheme="minorHAnsi"/>
                <w:sz w:val="24"/>
                <w:szCs w:val="24"/>
                <w:lang w:val="sr-Cyrl-BA"/>
              </w:rPr>
              <w:t>Почетак пројекта</w:t>
            </w:r>
          </w:p>
        </w:tc>
        <w:tc>
          <w:tcPr>
            <w:tcW w:w="6520" w:type="dxa"/>
          </w:tcPr>
          <w:p w14:paraId="138EA687" w14:textId="77777777" w:rsidR="0079497C" w:rsidRPr="008930EF" w:rsidRDefault="0079497C" w:rsidP="008C61FD">
            <w:pPr>
              <w:spacing w:after="0" w:line="240" w:lineRule="auto"/>
              <w:jc w:val="both"/>
              <w:rPr>
                <w:rFonts w:asciiTheme="majorHAnsi" w:hAnsiTheme="majorHAnsi" w:cstheme="minorHAnsi"/>
                <w:sz w:val="24"/>
                <w:szCs w:val="24"/>
              </w:rPr>
            </w:pPr>
            <w:r>
              <w:rPr>
                <w:rFonts w:asciiTheme="majorHAnsi" w:hAnsiTheme="majorHAnsi" w:cstheme="minorHAnsi"/>
                <w:sz w:val="24"/>
                <w:szCs w:val="24"/>
                <w:lang w:val="sr-Cyrl-BA"/>
              </w:rPr>
              <w:t>Новембар</w:t>
            </w:r>
            <w:r w:rsidRPr="008930EF">
              <w:rPr>
                <w:rFonts w:asciiTheme="majorHAnsi" w:hAnsiTheme="majorHAnsi" w:cstheme="minorHAnsi"/>
                <w:sz w:val="24"/>
                <w:szCs w:val="24"/>
              </w:rPr>
              <w:t>15, 2018</w:t>
            </w:r>
          </w:p>
        </w:tc>
      </w:tr>
      <w:tr w:rsidR="0079497C" w:rsidRPr="008930EF" w14:paraId="03F0916E" w14:textId="77777777" w:rsidTr="008C61FD">
        <w:tc>
          <w:tcPr>
            <w:tcW w:w="2802" w:type="dxa"/>
          </w:tcPr>
          <w:p w14:paraId="60B43812" w14:textId="77777777" w:rsidR="0079497C" w:rsidRPr="00BF22AD" w:rsidRDefault="0079497C" w:rsidP="008C61FD">
            <w:pPr>
              <w:spacing w:after="0" w:line="240" w:lineRule="auto"/>
              <w:jc w:val="both"/>
              <w:rPr>
                <w:rFonts w:asciiTheme="majorHAnsi" w:hAnsiTheme="majorHAnsi" w:cstheme="minorHAnsi"/>
                <w:sz w:val="24"/>
                <w:szCs w:val="24"/>
                <w:lang w:val="sr-Cyrl-BA"/>
              </w:rPr>
            </w:pPr>
            <w:r>
              <w:rPr>
                <w:rFonts w:asciiTheme="majorHAnsi" w:hAnsiTheme="majorHAnsi" w:cstheme="minorHAnsi"/>
                <w:sz w:val="24"/>
                <w:szCs w:val="24"/>
                <w:lang w:val="sr-Cyrl-BA"/>
              </w:rPr>
              <w:t>Трајање</w:t>
            </w:r>
          </w:p>
        </w:tc>
        <w:tc>
          <w:tcPr>
            <w:tcW w:w="6520" w:type="dxa"/>
          </w:tcPr>
          <w:p w14:paraId="7CD7F575" w14:textId="77777777" w:rsidR="0079497C" w:rsidRPr="008930EF" w:rsidRDefault="0079497C" w:rsidP="008C61FD">
            <w:pPr>
              <w:spacing w:after="0" w:line="240" w:lineRule="auto"/>
              <w:jc w:val="both"/>
              <w:rPr>
                <w:rFonts w:asciiTheme="majorHAnsi" w:hAnsiTheme="majorHAnsi" w:cstheme="minorHAnsi"/>
                <w:sz w:val="24"/>
                <w:szCs w:val="24"/>
              </w:rPr>
            </w:pPr>
            <w:r>
              <w:rPr>
                <w:rFonts w:asciiTheme="majorHAnsi" w:hAnsiTheme="majorHAnsi" w:cstheme="minorHAnsi"/>
                <w:sz w:val="24"/>
                <w:szCs w:val="24"/>
              </w:rPr>
              <w:t>36 мјесеци</w:t>
            </w:r>
          </w:p>
        </w:tc>
      </w:tr>
    </w:tbl>
    <w:p w14:paraId="3F07C941" w14:textId="77777777" w:rsidR="004D418A" w:rsidRDefault="004D418A" w:rsidP="004958B4"/>
    <w:p w14:paraId="28C0A778" w14:textId="77777777" w:rsidR="00AC78D9" w:rsidRDefault="00AC78D9" w:rsidP="004958B4"/>
    <w:p w14:paraId="01E56CCE" w14:textId="77777777" w:rsidR="00AC78D9" w:rsidRDefault="00AC78D9" w:rsidP="004958B4"/>
    <w:p w14:paraId="598BD5E1" w14:textId="77777777" w:rsidR="00AC78D9" w:rsidRDefault="00AC78D9" w:rsidP="004958B4"/>
    <w:p w14:paraId="6498F7AC" w14:textId="77777777" w:rsidR="00B764E4" w:rsidRDefault="00B764E4" w:rsidP="004958B4"/>
    <w:p w14:paraId="5B6277A5" w14:textId="743DACDF" w:rsidR="00AC78D9" w:rsidRPr="00140D0E" w:rsidRDefault="00140D0E" w:rsidP="00AC78D9">
      <w:pPr>
        <w:spacing w:after="0" w:line="240" w:lineRule="auto"/>
        <w:jc w:val="center"/>
        <w:rPr>
          <w:rFonts w:asciiTheme="minorHAnsi" w:hAnsiTheme="minorHAnsi"/>
          <w:b/>
          <w:sz w:val="40"/>
          <w:szCs w:val="40"/>
          <w:lang w:val="sr-Cyrl-RS"/>
        </w:rPr>
      </w:pPr>
      <w:r>
        <w:rPr>
          <w:rFonts w:asciiTheme="minorHAnsi" w:hAnsiTheme="minorHAnsi"/>
          <w:b/>
          <w:sz w:val="40"/>
          <w:szCs w:val="40"/>
          <w:lang w:val="sr-Cyrl-RS"/>
        </w:rPr>
        <w:t>А Г Е Н Д А</w:t>
      </w:r>
    </w:p>
    <w:p w14:paraId="6B94DFF0" w14:textId="77777777" w:rsidR="00AC78D9" w:rsidRPr="00B30CF9" w:rsidRDefault="00AC78D9" w:rsidP="00AC78D9">
      <w:pPr>
        <w:pStyle w:val="Default"/>
        <w:rPr>
          <w:sz w:val="32"/>
          <w:szCs w:val="32"/>
        </w:rPr>
      </w:pPr>
    </w:p>
    <w:p w14:paraId="495FE2B6" w14:textId="77777777" w:rsidR="00221126" w:rsidRDefault="0079497C" w:rsidP="0079497C">
      <w:pPr>
        <w:spacing w:after="0" w:line="240" w:lineRule="auto"/>
        <w:jc w:val="center"/>
        <w:rPr>
          <w:b/>
          <w:bCs/>
          <w:sz w:val="36"/>
          <w:szCs w:val="36"/>
          <w:lang w:val="sr-Cyrl-BA"/>
        </w:rPr>
      </w:pPr>
      <w:r>
        <w:rPr>
          <w:b/>
          <w:bCs/>
          <w:sz w:val="36"/>
          <w:szCs w:val="36"/>
          <w:lang w:val="sr-Cyrl-BA"/>
        </w:rPr>
        <w:t>Обука инжењера шумарства у Републици Српској</w:t>
      </w:r>
    </w:p>
    <w:p w14:paraId="7E8948F0" w14:textId="77777777" w:rsidR="0079497C" w:rsidRDefault="0079497C" w:rsidP="0079497C">
      <w:pPr>
        <w:spacing w:after="0" w:line="240" w:lineRule="auto"/>
        <w:jc w:val="center"/>
        <w:rPr>
          <w:b/>
          <w:bCs/>
          <w:sz w:val="36"/>
          <w:szCs w:val="36"/>
          <w:lang w:val="sr-Cyrl-BA"/>
        </w:rPr>
      </w:pPr>
    </w:p>
    <w:p w14:paraId="73C023CF" w14:textId="77777777" w:rsidR="0079497C" w:rsidRDefault="0079497C" w:rsidP="0079497C">
      <w:pPr>
        <w:spacing w:after="0" w:line="240" w:lineRule="auto"/>
        <w:jc w:val="center"/>
        <w:rPr>
          <w:b/>
          <w:bCs/>
          <w:sz w:val="36"/>
          <w:szCs w:val="36"/>
          <w:lang w:val="sr-Cyrl-BA"/>
        </w:rPr>
      </w:pPr>
    </w:p>
    <w:p w14:paraId="2D2AA985" w14:textId="77777777" w:rsidR="0079497C" w:rsidRDefault="0079497C" w:rsidP="0079497C">
      <w:pPr>
        <w:spacing w:after="0" w:line="240" w:lineRule="auto"/>
        <w:jc w:val="center"/>
        <w:rPr>
          <w:b/>
          <w:bCs/>
          <w:sz w:val="36"/>
          <w:szCs w:val="36"/>
          <w:lang w:val="sr-Cyrl-BA"/>
        </w:rPr>
      </w:pPr>
    </w:p>
    <w:p w14:paraId="58B62DC1" w14:textId="77777777" w:rsidR="0079497C" w:rsidRDefault="0079497C" w:rsidP="0079497C">
      <w:pPr>
        <w:spacing w:after="0" w:line="240" w:lineRule="auto"/>
        <w:jc w:val="center"/>
        <w:rPr>
          <w:b/>
          <w:bCs/>
          <w:sz w:val="36"/>
          <w:szCs w:val="36"/>
          <w:lang w:val="sr-Cyrl-BA"/>
        </w:rPr>
      </w:pPr>
    </w:p>
    <w:p w14:paraId="6006282B" w14:textId="77777777" w:rsidR="0079497C" w:rsidRPr="004A1688" w:rsidRDefault="0079497C" w:rsidP="0079497C">
      <w:pPr>
        <w:spacing w:after="0" w:line="240" w:lineRule="auto"/>
        <w:jc w:val="center"/>
        <w:rPr>
          <w:b/>
          <w:bCs/>
          <w:sz w:val="36"/>
          <w:szCs w:val="36"/>
          <w:lang w:val="sr-Latn-BA"/>
        </w:rPr>
      </w:pPr>
    </w:p>
    <w:p w14:paraId="673FD867" w14:textId="77777777" w:rsidR="0079497C" w:rsidRDefault="0079497C" w:rsidP="0079497C">
      <w:pPr>
        <w:spacing w:after="0" w:line="240" w:lineRule="auto"/>
        <w:jc w:val="center"/>
      </w:pPr>
    </w:p>
    <w:p w14:paraId="175DDF02" w14:textId="77777777" w:rsidR="0079497C" w:rsidRDefault="0079497C" w:rsidP="0079497C">
      <w:pPr>
        <w:spacing w:after="0" w:line="240" w:lineRule="auto"/>
        <w:jc w:val="center"/>
      </w:pPr>
    </w:p>
    <w:p w14:paraId="0740FF4F" w14:textId="77777777" w:rsidR="0079497C" w:rsidRDefault="0079497C" w:rsidP="0079497C">
      <w:pPr>
        <w:spacing w:after="0" w:line="240" w:lineRule="auto"/>
        <w:jc w:val="center"/>
      </w:pPr>
    </w:p>
    <w:tbl>
      <w:tblPr>
        <w:tblStyle w:val="TableGrid"/>
        <w:tblpPr w:leftFromText="180" w:rightFromText="180" w:vertAnchor="text" w:horzAnchor="margin" w:tblpY="325"/>
        <w:tblW w:w="0" w:type="auto"/>
        <w:tblLook w:val="04A0" w:firstRow="1" w:lastRow="0" w:firstColumn="1" w:lastColumn="0" w:noHBand="0" w:noVBand="1"/>
      </w:tblPr>
      <w:tblGrid>
        <w:gridCol w:w="1838"/>
        <w:gridCol w:w="7178"/>
      </w:tblGrid>
      <w:tr w:rsidR="0079497C" w:rsidRPr="00AE7C5E" w14:paraId="2D4EA113" w14:textId="77777777" w:rsidTr="004A1688">
        <w:tc>
          <w:tcPr>
            <w:tcW w:w="1838" w:type="dxa"/>
          </w:tcPr>
          <w:p w14:paraId="638F3A49" w14:textId="77777777" w:rsidR="0079497C" w:rsidRPr="00BF22AD" w:rsidRDefault="0079497C" w:rsidP="008C61FD">
            <w:pPr>
              <w:spacing w:after="0"/>
              <w:jc w:val="both"/>
              <w:rPr>
                <w:rFonts w:cstheme="minorHAnsi"/>
                <w:sz w:val="24"/>
                <w:szCs w:val="24"/>
                <w:lang w:val="sr-Cyrl-BA"/>
              </w:rPr>
            </w:pPr>
            <w:r>
              <w:rPr>
                <w:rFonts w:cstheme="minorHAnsi"/>
                <w:sz w:val="24"/>
                <w:szCs w:val="24"/>
                <w:lang w:val="sr-Cyrl-BA"/>
              </w:rPr>
              <w:t>Датум</w:t>
            </w:r>
          </w:p>
        </w:tc>
        <w:tc>
          <w:tcPr>
            <w:tcW w:w="7178" w:type="dxa"/>
          </w:tcPr>
          <w:p w14:paraId="08BBF264" w14:textId="6A84BA7E" w:rsidR="0079497C" w:rsidRPr="00AE7C5E" w:rsidRDefault="00140D0E" w:rsidP="008C61FD">
            <w:pPr>
              <w:spacing w:after="0"/>
              <w:jc w:val="both"/>
              <w:rPr>
                <w:rFonts w:cstheme="minorHAnsi"/>
                <w:sz w:val="24"/>
                <w:szCs w:val="24"/>
              </w:rPr>
            </w:pPr>
            <w:r>
              <w:rPr>
                <w:rFonts w:cstheme="minorHAnsi"/>
                <w:sz w:val="24"/>
                <w:szCs w:val="24"/>
              </w:rPr>
              <w:t>27.05.2021.</w:t>
            </w:r>
          </w:p>
        </w:tc>
      </w:tr>
      <w:tr w:rsidR="0079497C" w:rsidRPr="00AE7C5E" w14:paraId="4D93904B" w14:textId="77777777" w:rsidTr="004A1688">
        <w:tc>
          <w:tcPr>
            <w:tcW w:w="1838" w:type="dxa"/>
          </w:tcPr>
          <w:p w14:paraId="3C8618F7" w14:textId="77777777" w:rsidR="0079497C" w:rsidRPr="00BF22AD" w:rsidRDefault="0079497C" w:rsidP="008C61FD">
            <w:pPr>
              <w:spacing w:after="0"/>
              <w:jc w:val="both"/>
              <w:rPr>
                <w:rFonts w:cstheme="minorHAnsi"/>
                <w:sz w:val="24"/>
                <w:szCs w:val="24"/>
                <w:lang w:val="sr-Cyrl-BA"/>
              </w:rPr>
            </w:pPr>
            <w:r>
              <w:rPr>
                <w:rFonts w:cstheme="minorHAnsi"/>
                <w:sz w:val="24"/>
                <w:szCs w:val="24"/>
                <w:lang w:val="sr-Cyrl-BA"/>
              </w:rPr>
              <w:t>Мјесто</w:t>
            </w:r>
          </w:p>
        </w:tc>
        <w:tc>
          <w:tcPr>
            <w:tcW w:w="7178" w:type="dxa"/>
          </w:tcPr>
          <w:p w14:paraId="7F788502" w14:textId="77777777" w:rsidR="0079497C" w:rsidRPr="00BF22AD" w:rsidRDefault="0079497C" w:rsidP="008C61FD">
            <w:pPr>
              <w:spacing w:after="0"/>
              <w:jc w:val="both"/>
              <w:rPr>
                <w:rFonts w:cstheme="minorHAnsi"/>
                <w:sz w:val="24"/>
                <w:szCs w:val="24"/>
                <w:lang w:val="sr-Cyrl-BA"/>
              </w:rPr>
            </w:pPr>
            <w:r>
              <w:rPr>
                <w:rFonts w:cstheme="minorHAnsi"/>
                <w:sz w:val="24"/>
                <w:szCs w:val="24"/>
                <w:lang w:val="sr-Cyrl-BA"/>
              </w:rPr>
              <w:t>Бања Лука</w:t>
            </w:r>
          </w:p>
        </w:tc>
      </w:tr>
      <w:tr w:rsidR="0079497C" w:rsidRPr="007028B1" w14:paraId="16A0A63D" w14:textId="77777777" w:rsidTr="004A1688">
        <w:tc>
          <w:tcPr>
            <w:tcW w:w="1838" w:type="dxa"/>
            <w:vMerge w:val="restart"/>
          </w:tcPr>
          <w:p w14:paraId="31135CBF" w14:textId="77777777" w:rsidR="0079497C" w:rsidRPr="00BF22AD" w:rsidRDefault="0079497C" w:rsidP="008C61FD">
            <w:pPr>
              <w:spacing w:after="0"/>
              <w:jc w:val="both"/>
              <w:rPr>
                <w:rFonts w:cstheme="minorHAnsi"/>
                <w:sz w:val="24"/>
                <w:szCs w:val="24"/>
                <w:lang w:val="sr-Cyrl-BA"/>
              </w:rPr>
            </w:pPr>
            <w:r>
              <w:rPr>
                <w:rFonts w:cstheme="minorHAnsi"/>
                <w:sz w:val="24"/>
                <w:szCs w:val="24"/>
                <w:lang w:val="sr-Cyrl-BA"/>
              </w:rPr>
              <w:t>Адреса</w:t>
            </w:r>
          </w:p>
        </w:tc>
        <w:tc>
          <w:tcPr>
            <w:tcW w:w="7178" w:type="dxa"/>
          </w:tcPr>
          <w:p w14:paraId="4ED9DA83" w14:textId="77777777" w:rsidR="0079497C" w:rsidRPr="007028B1" w:rsidRDefault="0079497C" w:rsidP="008C61FD">
            <w:pPr>
              <w:spacing w:after="0"/>
              <w:jc w:val="both"/>
              <w:rPr>
                <w:rFonts w:cstheme="minorHAnsi"/>
                <w:sz w:val="24"/>
                <w:szCs w:val="24"/>
                <w:lang w:val="it-IT"/>
              </w:rPr>
            </w:pPr>
            <w:r>
              <w:rPr>
                <w:sz w:val="24"/>
                <w:szCs w:val="24"/>
                <w:lang w:val="sr-Cyrl-BA" w:eastAsia="fr-BE"/>
              </w:rPr>
              <w:t>Просторије Шумарског факултета, Универзитета у Бањој Луци</w:t>
            </w:r>
          </w:p>
        </w:tc>
      </w:tr>
      <w:tr w:rsidR="0079497C" w:rsidRPr="007028B1" w14:paraId="2BDA7B49" w14:textId="77777777" w:rsidTr="004A1688">
        <w:tc>
          <w:tcPr>
            <w:tcW w:w="1838" w:type="dxa"/>
            <w:vMerge/>
          </w:tcPr>
          <w:p w14:paraId="2C16330D" w14:textId="77777777" w:rsidR="0079497C" w:rsidRDefault="0079497C" w:rsidP="008C61FD">
            <w:pPr>
              <w:spacing w:after="0"/>
              <w:jc w:val="both"/>
              <w:rPr>
                <w:rFonts w:cstheme="minorHAnsi"/>
                <w:sz w:val="24"/>
                <w:szCs w:val="24"/>
                <w:lang w:val="sr-Cyrl-BA"/>
              </w:rPr>
            </w:pPr>
          </w:p>
        </w:tc>
        <w:tc>
          <w:tcPr>
            <w:tcW w:w="7178" w:type="dxa"/>
          </w:tcPr>
          <w:p w14:paraId="6AB138BC" w14:textId="77777777" w:rsidR="0079497C" w:rsidRDefault="0079497C" w:rsidP="008C61FD">
            <w:pPr>
              <w:spacing w:after="0"/>
              <w:jc w:val="both"/>
              <w:rPr>
                <w:sz w:val="24"/>
                <w:szCs w:val="24"/>
                <w:lang w:val="sr-Cyrl-BA" w:eastAsia="fr-BE"/>
              </w:rPr>
            </w:pPr>
            <w:r>
              <w:rPr>
                <w:sz w:val="24"/>
                <w:szCs w:val="24"/>
                <w:lang w:val="sr-Cyrl-BA" w:eastAsia="fr-BE"/>
              </w:rPr>
              <w:t>Степе Степановића 75а, 78000 Бања Лука</w:t>
            </w:r>
          </w:p>
        </w:tc>
      </w:tr>
    </w:tbl>
    <w:p w14:paraId="77B86413" w14:textId="77777777" w:rsidR="00AC78D9" w:rsidRPr="007028B1" w:rsidRDefault="00AC78D9" w:rsidP="00AC78D9">
      <w:pPr>
        <w:rPr>
          <w:lang w:val="it-IT"/>
        </w:rPr>
      </w:pPr>
    </w:p>
    <w:p w14:paraId="77E434D2" w14:textId="77777777" w:rsidR="00AC78D9" w:rsidRPr="007028B1" w:rsidRDefault="00AC78D9" w:rsidP="00AC78D9">
      <w:pPr>
        <w:rPr>
          <w:lang w:val="it-IT"/>
        </w:rPr>
      </w:pPr>
    </w:p>
    <w:p w14:paraId="08CB4950" w14:textId="77777777" w:rsidR="00AC78D9" w:rsidRPr="007028B1" w:rsidRDefault="00AC78D9" w:rsidP="00AC78D9">
      <w:pPr>
        <w:ind w:firstLine="708"/>
        <w:rPr>
          <w:lang w:val="it-IT"/>
        </w:rPr>
      </w:pPr>
    </w:p>
    <w:p w14:paraId="79C840A0" w14:textId="77777777" w:rsidR="00AC78D9" w:rsidRPr="007028B1" w:rsidRDefault="00AC78D9" w:rsidP="00AC78D9">
      <w:pPr>
        <w:ind w:firstLine="708"/>
        <w:rPr>
          <w:lang w:val="it-IT"/>
        </w:rPr>
      </w:pPr>
    </w:p>
    <w:p w14:paraId="12642DAB" w14:textId="77777777" w:rsidR="00AC78D9" w:rsidRDefault="00AC78D9" w:rsidP="00AC78D9">
      <w:pPr>
        <w:ind w:firstLine="708"/>
        <w:rPr>
          <w:lang w:val="it-IT"/>
        </w:rPr>
      </w:pPr>
    </w:p>
    <w:tbl>
      <w:tblPr>
        <w:tblStyle w:val="TableGrid"/>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993"/>
      </w:tblGrid>
      <w:tr w:rsidR="0079497C" w:rsidRPr="00221126" w14:paraId="21CC350C" w14:textId="77777777" w:rsidTr="008C61FD">
        <w:trPr>
          <w:trHeight w:val="675"/>
        </w:trPr>
        <w:tc>
          <w:tcPr>
            <w:tcW w:w="9703" w:type="dxa"/>
            <w:gridSpan w:val="2"/>
            <w:shd w:val="clear" w:color="auto" w:fill="DBE5F1" w:themeFill="accent1" w:themeFillTint="33"/>
          </w:tcPr>
          <w:p w14:paraId="2838B032" w14:textId="543C9B1F" w:rsidR="0079497C" w:rsidRPr="00221126" w:rsidRDefault="00D54999" w:rsidP="0079497C">
            <w:pPr>
              <w:spacing w:after="120" w:line="240" w:lineRule="auto"/>
              <w:jc w:val="center"/>
              <w:rPr>
                <w:rFonts w:cstheme="minorHAnsi"/>
                <w:b/>
                <w:sz w:val="24"/>
                <w:szCs w:val="24"/>
              </w:rPr>
            </w:pPr>
            <w:r>
              <w:rPr>
                <w:rFonts w:cstheme="minorHAnsi"/>
                <w:b/>
                <w:sz w:val="24"/>
                <w:szCs w:val="24"/>
                <w:lang w:val="sr-Cyrl-BA"/>
              </w:rPr>
              <w:lastRenderedPageBreak/>
              <w:t>Четвртак</w:t>
            </w:r>
            <w:r>
              <w:rPr>
                <w:rFonts w:cstheme="minorHAnsi"/>
                <w:b/>
                <w:sz w:val="24"/>
                <w:szCs w:val="24"/>
              </w:rPr>
              <w:t xml:space="preserve">, 27 </w:t>
            </w:r>
            <w:r>
              <w:rPr>
                <w:rFonts w:cstheme="minorHAnsi"/>
                <w:b/>
                <w:sz w:val="24"/>
                <w:szCs w:val="24"/>
                <w:lang w:val="sr-Cyrl-BA"/>
              </w:rPr>
              <w:t xml:space="preserve">мај, </w:t>
            </w:r>
            <w:r>
              <w:rPr>
                <w:rFonts w:cstheme="minorHAnsi"/>
                <w:b/>
                <w:sz w:val="24"/>
                <w:szCs w:val="24"/>
              </w:rPr>
              <w:t>2021</w:t>
            </w:r>
          </w:p>
        </w:tc>
      </w:tr>
      <w:tr w:rsidR="0079497C" w:rsidRPr="00221126" w14:paraId="39D32852" w14:textId="77777777" w:rsidTr="008C61FD">
        <w:trPr>
          <w:trHeight w:val="536"/>
        </w:trPr>
        <w:tc>
          <w:tcPr>
            <w:tcW w:w="1710" w:type="dxa"/>
          </w:tcPr>
          <w:p w14:paraId="321BE0C1" w14:textId="77777777" w:rsidR="0079497C" w:rsidRPr="004A1688" w:rsidRDefault="0079497C" w:rsidP="008C61FD">
            <w:pPr>
              <w:spacing w:after="120" w:line="240" w:lineRule="auto"/>
              <w:rPr>
                <w:rFonts w:cstheme="minorHAnsi"/>
                <w:b/>
                <w:sz w:val="24"/>
                <w:szCs w:val="24"/>
              </w:rPr>
            </w:pPr>
            <w:r w:rsidRPr="004A1688">
              <w:rPr>
                <w:rFonts w:cstheme="minorHAnsi"/>
                <w:b/>
                <w:sz w:val="24"/>
                <w:szCs w:val="24"/>
              </w:rPr>
              <w:t>11:00 – 11:15</w:t>
            </w:r>
          </w:p>
        </w:tc>
        <w:tc>
          <w:tcPr>
            <w:tcW w:w="7993" w:type="dxa"/>
          </w:tcPr>
          <w:p w14:paraId="728A2C52" w14:textId="77777777" w:rsidR="0079497C" w:rsidRPr="00BF22AD" w:rsidRDefault="0079497C" w:rsidP="008C61FD">
            <w:pPr>
              <w:spacing w:after="120" w:line="240" w:lineRule="auto"/>
              <w:rPr>
                <w:rFonts w:cstheme="minorHAnsi"/>
                <w:b/>
                <w:sz w:val="24"/>
                <w:szCs w:val="24"/>
              </w:rPr>
            </w:pPr>
            <w:r w:rsidRPr="00BF22AD">
              <w:rPr>
                <w:rFonts w:cstheme="minorHAnsi"/>
                <w:b/>
                <w:sz w:val="24"/>
                <w:szCs w:val="24"/>
                <w:lang w:val="sr-Cyrl-BA"/>
              </w:rPr>
              <w:t>Регистрација учесника</w:t>
            </w:r>
          </w:p>
        </w:tc>
      </w:tr>
      <w:tr w:rsidR="0079497C" w:rsidRPr="00221126" w14:paraId="2A34A3F1" w14:textId="77777777" w:rsidTr="008C61FD">
        <w:trPr>
          <w:trHeight w:val="377"/>
        </w:trPr>
        <w:tc>
          <w:tcPr>
            <w:tcW w:w="1710" w:type="dxa"/>
          </w:tcPr>
          <w:p w14:paraId="74BEA63B" w14:textId="77777777" w:rsidR="0079497C" w:rsidRPr="004A1688" w:rsidRDefault="0079497C" w:rsidP="008C61FD">
            <w:pPr>
              <w:spacing w:after="0" w:line="240" w:lineRule="auto"/>
              <w:rPr>
                <w:rFonts w:cstheme="minorHAnsi"/>
                <w:b/>
                <w:sz w:val="24"/>
                <w:szCs w:val="24"/>
              </w:rPr>
            </w:pPr>
            <w:r w:rsidRPr="004A1688">
              <w:rPr>
                <w:rFonts w:cstheme="minorHAnsi"/>
                <w:b/>
                <w:sz w:val="24"/>
                <w:szCs w:val="24"/>
              </w:rPr>
              <w:t>11:15 – 11:30</w:t>
            </w:r>
          </w:p>
        </w:tc>
        <w:tc>
          <w:tcPr>
            <w:tcW w:w="7993" w:type="dxa"/>
          </w:tcPr>
          <w:p w14:paraId="50FC1A79" w14:textId="77777777" w:rsidR="0079497C" w:rsidRDefault="0079497C" w:rsidP="008C61FD">
            <w:pPr>
              <w:pStyle w:val="Default"/>
              <w:rPr>
                <w:rFonts w:asciiTheme="minorHAnsi" w:hAnsiTheme="minorHAnsi" w:cstheme="minorHAnsi"/>
                <w:b/>
                <w:color w:val="auto"/>
                <w:lang w:val="sr-Cyrl-BA"/>
              </w:rPr>
            </w:pPr>
            <w:r w:rsidRPr="00BF22AD">
              <w:rPr>
                <w:rFonts w:asciiTheme="minorHAnsi" w:hAnsiTheme="minorHAnsi" w:cstheme="minorHAnsi"/>
                <w:b/>
                <w:color w:val="auto"/>
                <w:lang w:val="sr-Cyrl-BA"/>
              </w:rPr>
              <w:t>Ријечи добродошлице</w:t>
            </w:r>
          </w:p>
          <w:p w14:paraId="7290634E" w14:textId="77777777" w:rsidR="0079497C" w:rsidRPr="00BF22AD" w:rsidRDefault="0079497C" w:rsidP="008C61FD">
            <w:pPr>
              <w:pStyle w:val="Default"/>
              <w:rPr>
                <w:rFonts w:asciiTheme="minorHAnsi" w:hAnsiTheme="minorHAnsi" w:cstheme="minorHAnsi"/>
                <w:b/>
                <w:color w:val="auto"/>
                <w:lang w:val="sr-Cyrl-BA"/>
              </w:rPr>
            </w:pPr>
          </w:p>
          <w:p w14:paraId="283E8EE3" w14:textId="77777777" w:rsidR="0079497C" w:rsidRPr="0079497C" w:rsidRDefault="0079497C" w:rsidP="0079497C">
            <w:pPr>
              <w:pStyle w:val="Default"/>
              <w:numPr>
                <w:ilvl w:val="0"/>
                <w:numId w:val="2"/>
              </w:numPr>
              <w:rPr>
                <w:rFonts w:asciiTheme="minorHAnsi" w:hAnsiTheme="minorHAnsi" w:cstheme="minorHAnsi"/>
                <w:color w:val="auto"/>
              </w:rPr>
            </w:pPr>
            <w:r>
              <w:rPr>
                <w:rFonts w:asciiTheme="minorHAnsi" w:hAnsiTheme="minorHAnsi" w:cstheme="minorHAnsi"/>
                <w:color w:val="auto"/>
                <w:lang w:val="sr-Cyrl-BA"/>
              </w:rPr>
              <w:t>Проф. др Маријана Каповић Соломун, Декан Шумарског факултета Универзитета у Бањој Луци</w:t>
            </w:r>
          </w:p>
          <w:p w14:paraId="02FC7582" w14:textId="77777777" w:rsidR="0079497C" w:rsidRPr="00221126" w:rsidRDefault="0079497C" w:rsidP="0079497C">
            <w:pPr>
              <w:pStyle w:val="Default"/>
              <w:numPr>
                <w:ilvl w:val="0"/>
                <w:numId w:val="2"/>
              </w:numPr>
              <w:rPr>
                <w:rFonts w:asciiTheme="minorHAnsi" w:hAnsiTheme="minorHAnsi" w:cstheme="minorHAnsi"/>
                <w:color w:val="auto"/>
              </w:rPr>
            </w:pPr>
            <w:r>
              <w:rPr>
                <w:rFonts w:asciiTheme="minorHAnsi" w:hAnsiTheme="minorHAnsi" w:cstheme="minorHAnsi"/>
                <w:color w:val="auto"/>
                <w:lang w:val="sr-Cyrl-BA"/>
              </w:rPr>
              <w:t>Проф. др Ратко Ристић, Декан Шумарског факултета Универзитета у Београду</w:t>
            </w:r>
          </w:p>
        </w:tc>
      </w:tr>
      <w:tr w:rsidR="0079497C" w:rsidRPr="00221126" w14:paraId="4F4FF495" w14:textId="77777777" w:rsidTr="008C61FD">
        <w:trPr>
          <w:trHeight w:val="536"/>
        </w:trPr>
        <w:tc>
          <w:tcPr>
            <w:tcW w:w="1710" w:type="dxa"/>
          </w:tcPr>
          <w:p w14:paraId="4082125F" w14:textId="77777777" w:rsidR="0079497C" w:rsidRPr="004A1688" w:rsidRDefault="0079497C" w:rsidP="008C61FD">
            <w:pPr>
              <w:spacing w:after="120" w:line="240" w:lineRule="auto"/>
              <w:rPr>
                <w:rFonts w:cstheme="minorHAnsi"/>
                <w:b/>
                <w:sz w:val="24"/>
                <w:szCs w:val="24"/>
              </w:rPr>
            </w:pPr>
            <w:r w:rsidRPr="004A1688">
              <w:rPr>
                <w:rFonts w:cstheme="minorHAnsi"/>
                <w:b/>
                <w:sz w:val="24"/>
                <w:szCs w:val="24"/>
              </w:rPr>
              <w:t>11:30 – 11:50</w:t>
            </w:r>
          </w:p>
          <w:p w14:paraId="59078B5F" w14:textId="77777777" w:rsidR="0079497C" w:rsidRPr="004A1688" w:rsidRDefault="0079497C" w:rsidP="008C61FD">
            <w:pPr>
              <w:spacing w:after="120" w:line="240" w:lineRule="auto"/>
              <w:rPr>
                <w:rFonts w:cstheme="minorHAnsi"/>
                <w:b/>
                <w:sz w:val="24"/>
                <w:szCs w:val="24"/>
              </w:rPr>
            </w:pPr>
          </w:p>
        </w:tc>
        <w:tc>
          <w:tcPr>
            <w:tcW w:w="7993" w:type="dxa"/>
          </w:tcPr>
          <w:p w14:paraId="117A9295" w14:textId="77777777" w:rsidR="0079497C" w:rsidRPr="004542C3" w:rsidRDefault="0079497C" w:rsidP="008C61FD">
            <w:pPr>
              <w:spacing w:after="120" w:line="240" w:lineRule="auto"/>
              <w:rPr>
                <w:rFonts w:cstheme="minorHAnsi"/>
                <w:b/>
                <w:sz w:val="24"/>
                <w:szCs w:val="24"/>
                <w:lang w:val="sr-Cyrl-BA"/>
              </w:rPr>
            </w:pPr>
            <w:r w:rsidRPr="004542C3">
              <w:rPr>
                <w:rFonts w:cstheme="minorHAnsi"/>
                <w:b/>
                <w:sz w:val="24"/>
                <w:szCs w:val="24"/>
                <w:lang w:val="sr-Cyrl-BA"/>
              </w:rPr>
              <w:t>Пројекат</w:t>
            </w:r>
            <w:r w:rsidRPr="004542C3">
              <w:rPr>
                <w:rFonts w:cstheme="minorHAnsi"/>
                <w:b/>
                <w:sz w:val="24"/>
                <w:szCs w:val="24"/>
              </w:rPr>
              <w:t xml:space="preserve"> SETOF </w:t>
            </w:r>
            <w:r w:rsidRPr="004542C3">
              <w:rPr>
                <w:rFonts w:cstheme="minorHAnsi"/>
                <w:b/>
                <w:sz w:val="24"/>
                <w:szCs w:val="24"/>
                <w:lang w:val="sr-Cyrl-BA"/>
              </w:rPr>
              <w:t>и заједнички мастер студијски програм</w:t>
            </w:r>
          </w:p>
          <w:p w14:paraId="26561427" w14:textId="77777777" w:rsidR="0079497C" w:rsidRPr="00BF22AD" w:rsidRDefault="0079497C" w:rsidP="0079497C">
            <w:pPr>
              <w:pStyle w:val="ListParagraph"/>
              <w:numPr>
                <w:ilvl w:val="0"/>
                <w:numId w:val="2"/>
              </w:numPr>
              <w:spacing w:after="120" w:line="240" w:lineRule="auto"/>
              <w:rPr>
                <w:rFonts w:cstheme="minorHAnsi"/>
                <w:sz w:val="24"/>
                <w:szCs w:val="24"/>
              </w:rPr>
            </w:pPr>
            <w:r>
              <w:rPr>
                <w:rFonts w:cstheme="minorHAnsi"/>
                <w:bCs/>
                <w:color w:val="000000"/>
                <w:sz w:val="24"/>
                <w:szCs w:val="24"/>
                <w:lang w:val="sr-Cyrl-BA"/>
              </w:rPr>
              <w:t>Проф. др Нада Драговић, Универзитет у Београду, Шумарски факултет</w:t>
            </w:r>
          </w:p>
        </w:tc>
      </w:tr>
      <w:tr w:rsidR="0079497C" w:rsidRPr="00221126" w14:paraId="7FE6F851" w14:textId="77777777" w:rsidTr="008C61FD">
        <w:trPr>
          <w:trHeight w:val="536"/>
        </w:trPr>
        <w:tc>
          <w:tcPr>
            <w:tcW w:w="1710" w:type="dxa"/>
          </w:tcPr>
          <w:p w14:paraId="4966DEDB" w14:textId="77777777" w:rsidR="0079497C" w:rsidRPr="004A1688" w:rsidRDefault="0079497C" w:rsidP="008C61FD">
            <w:pPr>
              <w:spacing w:after="120" w:line="240" w:lineRule="auto"/>
              <w:rPr>
                <w:rFonts w:cstheme="minorHAnsi"/>
                <w:b/>
                <w:sz w:val="24"/>
                <w:szCs w:val="24"/>
              </w:rPr>
            </w:pPr>
            <w:r w:rsidRPr="004A1688">
              <w:rPr>
                <w:rFonts w:cstheme="minorHAnsi"/>
                <w:b/>
                <w:sz w:val="24"/>
                <w:szCs w:val="24"/>
              </w:rPr>
              <w:t>11:50 – 12:20</w:t>
            </w:r>
          </w:p>
        </w:tc>
        <w:tc>
          <w:tcPr>
            <w:tcW w:w="7993" w:type="dxa"/>
          </w:tcPr>
          <w:p w14:paraId="0A805286" w14:textId="77777777" w:rsidR="0079497C" w:rsidRDefault="00A962CF" w:rsidP="008C61FD">
            <w:pPr>
              <w:spacing w:after="120" w:line="240" w:lineRule="auto"/>
              <w:rPr>
                <w:rFonts w:cstheme="minorHAnsi"/>
                <w:b/>
                <w:sz w:val="24"/>
                <w:szCs w:val="24"/>
                <w:lang w:val="sr-Cyrl-BA"/>
              </w:rPr>
            </w:pPr>
            <w:r>
              <w:rPr>
                <w:rFonts w:cstheme="minorHAnsi"/>
                <w:b/>
                <w:sz w:val="24"/>
                <w:szCs w:val="24"/>
                <w:lang w:val="sr-Cyrl-BA"/>
              </w:rPr>
              <w:t>Биолошка рекултивација у првенцији и санацији ерозије – осврт на искуства Европских земаља</w:t>
            </w:r>
          </w:p>
          <w:p w14:paraId="77EAA5C9" w14:textId="77777777" w:rsidR="0079497C" w:rsidRPr="0079497C" w:rsidRDefault="0079497C" w:rsidP="0079497C">
            <w:pPr>
              <w:pStyle w:val="ListParagraph"/>
              <w:numPr>
                <w:ilvl w:val="0"/>
                <w:numId w:val="2"/>
              </w:numPr>
              <w:spacing w:after="120" w:line="240" w:lineRule="auto"/>
              <w:rPr>
                <w:rFonts w:cstheme="minorHAnsi"/>
                <w:sz w:val="24"/>
                <w:szCs w:val="24"/>
                <w:lang w:val="sr-Cyrl-BA"/>
              </w:rPr>
            </w:pPr>
            <w:r w:rsidRPr="0079497C">
              <w:rPr>
                <w:rFonts w:cstheme="minorHAnsi"/>
                <w:sz w:val="24"/>
                <w:szCs w:val="24"/>
                <w:lang w:val="sr-Cyrl-BA"/>
              </w:rPr>
              <w:t xml:space="preserve">Доц. </w:t>
            </w:r>
            <w:r>
              <w:rPr>
                <w:rFonts w:cstheme="minorHAnsi"/>
                <w:sz w:val="24"/>
                <w:szCs w:val="24"/>
                <w:lang w:val="sr-Cyrl-BA"/>
              </w:rPr>
              <w:t>д</w:t>
            </w:r>
            <w:r w:rsidRPr="0079497C">
              <w:rPr>
                <w:rFonts w:cstheme="minorHAnsi"/>
                <w:sz w:val="24"/>
                <w:szCs w:val="24"/>
                <w:lang w:val="sr-Cyrl-BA"/>
              </w:rPr>
              <w:t>р Бранислав Цвјетковић, Универзитет у Бањој Луци, Шумарски факултет</w:t>
            </w:r>
          </w:p>
        </w:tc>
      </w:tr>
      <w:tr w:rsidR="006A2B43" w:rsidRPr="00221126" w14:paraId="494303E7" w14:textId="77777777" w:rsidTr="008C61FD">
        <w:trPr>
          <w:trHeight w:val="536"/>
        </w:trPr>
        <w:tc>
          <w:tcPr>
            <w:tcW w:w="1710" w:type="dxa"/>
          </w:tcPr>
          <w:p w14:paraId="5AD135A2" w14:textId="77777777" w:rsidR="006A2B43" w:rsidRPr="004A1688" w:rsidRDefault="006A2B43" w:rsidP="008C61FD">
            <w:pPr>
              <w:spacing w:after="120" w:line="240" w:lineRule="auto"/>
              <w:rPr>
                <w:rFonts w:cstheme="minorHAnsi"/>
                <w:b/>
                <w:sz w:val="24"/>
                <w:szCs w:val="24"/>
              </w:rPr>
            </w:pPr>
            <w:r w:rsidRPr="004A1688">
              <w:rPr>
                <w:rFonts w:cstheme="minorHAnsi"/>
                <w:b/>
                <w:sz w:val="24"/>
                <w:szCs w:val="24"/>
              </w:rPr>
              <w:t>12:20-13:00</w:t>
            </w:r>
          </w:p>
        </w:tc>
        <w:tc>
          <w:tcPr>
            <w:tcW w:w="7993" w:type="dxa"/>
          </w:tcPr>
          <w:p w14:paraId="27036B95" w14:textId="77777777" w:rsidR="006A2B43" w:rsidRDefault="006A2B43" w:rsidP="008C61FD">
            <w:pPr>
              <w:spacing w:after="120" w:line="240" w:lineRule="auto"/>
              <w:rPr>
                <w:rFonts w:cstheme="minorHAnsi"/>
                <w:b/>
                <w:sz w:val="24"/>
                <w:szCs w:val="24"/>
                <w:lang w:val="sr-Cyrl-BA"/>
              </w:rPr>
            </w:pPr>
            <w:r>
              <w:rPr>
                <w:rFonts w:cstheme="minorHAnsi"/>
                <w:b/>
                <w:sz w:val="24"/>
                <w:szCs w:val="24"/>
                <w:lang w:val="sr-Cyrl-BA"/>
              </w:rPr>
              <w:t>Кафе пауза</w:t>
            </w:r>
          </w:p>
        </w:tc>
      </w:tr>
      <w:tr w:rsidR="0079497C" w:rsidRPr="00221126" w14:paraId="7DF1F9C6" w14:textId="77777777" w:rsidTr="008C61FD">
        <w:trPr>
          <w:trHeight w:val="536"/>
        </w:trPr>
        <w:tc>
          <w:tcPr>
            <w:tcW w:w="1710" w:type="dxa"/>
          </w:tcPr>
          <w:p w14:paraId="2AF9876A" w14:textId="77777777" w:rsidR="0079497C" w:rsidRPr="004A1688" w:rsidRDefault="0079497C" w:rsidP="006A2B43">
            <w:pPr>
              <w:spacing w:after="0" w:line="240" w:lineRule="auto"/>
              <w:rPr>
                <w:rFonts w:cstheme="minorHAnsi"/>
                <w:b/>
                <w:sz w:val="24"/>
                <w:szCs w:val="24"/>
              </w:rPr>
            </w:pPr>
            <w:r w:rsidRPr="004A1688">
              <w:rPr>
                <w:rFonts w:cstheme="minorHAnsi"/>
                <w:b/>
                <w:sz w:val="24"/>
                <w:szCs w:val="24"/>
              </w:rPr>
              <w:t>1</w:t>
            </w:r>
            <w:r w:rsidR="006A2B43" w:rsidRPr="004A1688">
              <w:rPr>
                <w:rFonts w:cstheme="minorHAnsi"/>
                <w:b/>
                <w:sz w:val="24"/>
                <w:szCs w:val="24"/>
              </w:rPr>
              <w:t>3</w:t>
            </w:r>
            <w:r w:rsidRPr="004A1688">
              <w:rPr>
                <w:rFonts w:cstheme="minorHAnsi"/>
                <w:b/>
                <w:sz w:val="24"/>
                <w:szCs w:val="24"/>
              </w:rPr>
              <w:t>:</w:t>
            </w:r>
            <w:r w:rsidR="006A2B43" w:rsidRPr="004A1688">
              <w:rPr>
                <w:rFonts w:cstheme="minorHAnsi"/>
                <w:b/>
                <w:sz w:val="24"/>
                <w:szCs w:val="24"/>
              </w:rPr>
              <w:t>0</w:t>
            </w:r>
            <w:r w:rsidRPr="004A1688">
              <w:rPr>
                <w:rFonts w:cstheme="minorHAnsi"/>
                <w:b/>
                <w:sz w:val="24"/>
                <w:szCs w:val="24"/>
              </w:rPr>
              <w:t>0 - 1</w:t>
            </w:r>
            <w:r w:rsidR="006A2B43" w:rsidRPr="004A1688">
              <w:rPr>
                <w:rFonts w:cstheme="minorHAnsi"/>
                <w:b/>
                <w:sz w:val="24"/>
                <w:szCs w:val="24"/>
              </w:rPr>
              <w:t>3</w:t>
            </w:r>
            <w:r w:rsidRPr="004A1688">
              <w:rPr>
                <w:rFonts w:cstheme="minorHAnsi"/>
                <w:b/>
                <w:sz w:val="24"/>
                <w:szCs w:val="24"/>
              </w:rPr>
              <w:t>:</w:t>
            </w:r>
            <w:r w:rsidR="006A2B43" w:rsidRPr="004A1688">
              <w:rPr>
                <w:rFonts w:cstheme="minorHAnsi"/>
                <w:b/>
                <w:sz w:val="24"/>
                <w:szCs w:val="24"/>
              </w:rPr>
              <w:t>2</w:t>
            </w:r>
            <w:r w:rsidRPr="004A1688">
              <w:rPr>
                <w:rFonts w:cstheme="minorHAnsi"/>
                <w:b/>
                <w:sz w:val="24"/>
                <w:szCs w:val="24"/>
              </w:rPr>
              <w:t>0</w:t>
            </w:r>
          </w:p>
        </w:tc>
        <w:tc>
          <w:tcPr>
            <w:tcW w:w="7993" w:type="dxa"/>
          </w:tcPr>
          <w:p w14:paraId="41CCC6D3" w14:textId="77777777" w:rsidR="0079497C" w:rsidRDefault="0079497C" w:rsidP="0079497C">
            <w:pPr>
              <w:shd w:val="clear" w:color="auto" w:fill="FFFFFF"/>
              <w:spacing w:after="0" w:line="240" w:lineRule="auto"/>
              <w:rPr>
                <w:rFonts w:eastAsia="Times New Roman" w:cstheme="minorHAnsi"/>
                <w:b/>
                <w:color w:val="222222"/>
                <w:sz w:val="24"/>
                <w:szCs w:val="24"/>
                <w:lang w:val="sr-Cyrl-BA"/>
              </w:rPr>
            </w:pPr>
            <w:r w:rsidRPr="0079497C">
              <w:rPr>
                <w:rFonts w:eastAsia="Times New Roman" w:cstheme="minorHAnsi"/>
                <w:b/>
                <w:color w:val="222222"/>
                <w:sz w:val="24"/>
                <w:szCs w:val="24"/>
                <w:lang w:val="sr-Cyrl-BA"/>
              </w:rPr>
              <w:t xml:space="preserve">Земљиште и ерозија – важност познавања обиљежја земљишта за превенцију ерозије </w:t>
            </w:r>
          </w:p>
          <w:p w14:paraId="67F453E8" w14:textId="77777777" w:rsidR="0079497C" w:rsidRPr="0079497C" w:rsidRDefault="0079497C" w:rsidP="0079497C">
            <w:pPr>
              <w:shd w:val="clear" w:color="auto" w:fill="FFFFFF"/>
              <w:spacing w:after="0" w:line="240" w:lineRule="auto"/>
              <w:rPr>
                <w:rFonts w:eastAsia="Times New Roman" w:cstheme="minorHAnsi"/>
                <w:b/>
                <w:color w:val="222222"/>
                <w:sz w:val="24"/>
                <w:szCs w:val="24"/>
                <w:lang w:val="sr-Cyrl-BA"/>
              </w:rPr>
            </w:pPr>
          </w:p>
          <w:p w14:paraId="2343E185" w14:textId="77777777" w:rsidR="0079497C" w:rsidRPr="0079497C" w:rsidRDefault="0079497C" w:rsidP="0079497C">
            <w:pPr>
              <w:pStyle w:val="ListParagraph"/>
              <w:numPr>
                <w:ilvl w:val="0"/>
                <w:numId w:val="2"/>
              </w:numPr>
              <w:shd w:val="clear" w:color="auto" w:fill="FFFFFF"/>
              <w:spacing w:after="0" w:line="240" w:lineRule="auto"/>
              <w:rPr>
                <w:rFonts w:eastAsia="Times New Roman" w:cstheme="minorHAnsi"/>
                <w:color w:val="222222"/>
                <w:sz w:val="24"/>
                <w:szCs w:val="24"/>
                <w:lang w:val="sr-Cyrl-BA"/>
              </w:rPr>
            </w:pPr>
            <w:r>
              <w:rPr>
                <w:rFonts w:eastAsia="Times New Roman" w:cstheme="minorHAnsi"/>
                <w:color w:val="222222"/>
                <w:sz w:val="24"/>
                <w:szCs w:val="24"/>
                <w:lang w:val="sr-Cyrl-BA"/>
              </w:rPr>
              <w:t xml:space="preserve">Проф. др Маријана Каповић Соломун, </w:t>
            </w:r>
            <w:r w:rsidRPr="0079497C">
              <w:rPr>
                <w:rFonts w:cstheme="minorHAnsi"/>
                <w:sz w:val="24"/>
                <w:szCs w:val="24"/>
                <w:lang w:val="sr-Cyrl-BA"/>
              </w:rPr>
              <w:t>Универзитет у Бањој Луци, Шумарски факултет</w:t>
            </w:r>
          </w:p>
          <w:p w14:paraId="7E2F76EA" w14:textId="77777777" w:rsidR="0079497C" w:rsidRPr="0079497C" w:rsidRDefault="0079497C" w:rsidP="0079497C">
            <w:pPr>
              <w:pStyle w:val="ListParagraph"/>
              <w:numPr>
                <w:ilvl w:val="0"/>
                <w:numId w:val="2"/>
              </w:numPr>
              <w:shd w:val="clear" w:color="auto" w:fill="FFFFFF"/>
              <w:spacing w:after="0" w:line="240" w:lineRule="auto"/>
              <w:rPr>
                <w:rFonts w:eastAsia="Times New Roman" w:cstheme="minorHAnsi"/>
                <w:color w:val="222222"/>
                <w:sz w:val="24"/>
                <w:szCs w:val="24"/>
                <w:lang w:val="sr-Cyrl-BA"/>
              </w:rPr>
            </w:pPr>
            <w:r>
              <w:rPr>
                <w:rFonts w:cstheme="minorHAnsi"/>
                <w:sz w:val="24"/>
                <w:szCs w:val="24"/>
                <w:lang w:val="sr-Cyrl-BA"/>
              </w:rPr>
              <w:t xml:space="preserve">Доц. др Емира Хукић, </w:t>
            </w:r>
            <w:r w:rsidRPr="0079497C">
              <w:rPr>
                <w:rFonts w:cstheme="minorHAnsi"/>
                <w:sz w:val="24"/>
                <w:szCs w:val="24"/>
                <w:lang w:val="sr-Cyrl-BA"/>
              </w:rPr>
              <w:t xml:space="preserve">Универзитет у </w:t>
            </w:r>
            <w:r>
              <w:rPr>
                <w:rFonts w:cstheme="minorHAnsi"/>
                <w:sz w:val="24"/>
                <w:szCs w:val="24"/>
                <w:lang w:val="sr-Cyrl-BA"/>
              </w:rPr>
              <w:t>Сарајеву</w:t>
            </w:r>
            <w:r w:rsidRPr="0079497C">
              <w:rPr>
                <w:rFonts w:cstheme="minorHAnsi"/>
                <w:sz w:val="24"/>
                <w:szCs w:val="24"/>
                <w:lang w:val="sr-Cyrl-BA"/>
              </w:rPr>
              <w:t>, Шумарски факултет</w:t>
            </w:r>
          </w:p>
        </w:tc>
      </w:tr>
      <w:tr w:rsidR="0079497C" w:rsidRPr="00221126" w14:paraId="52553C02" w14:textId="77777777" w:rsidTr="008C61FD">
        <w:trPr>
          <w:trHeight w:val="826"/>
        </w:trPr>
        <w:tc>
          <w:tcPr>
            <w:tcW w:w="1710" w:type="dxa"/>
          </w:tcPr>
          <w:p w14:paraId="47080A0E" w14:textId="77777777" w:rsidR="0079497C" w:rsidRPr="004A1688" w:rsidRDefault="0079497C" w:rsidP="006A2B43">
            <w:pPr>
              <w:spacing w:after="0" w:line="240" w:lineRule="auto"/>
              <w:rPr>
                <w:rFonts w:cstheme="minorHAnsi"/>
                <w:b/>
                <w:sz w:val="24"/>
                <w:szCs w:val="24"/>
              </w:rPr>
            </w:pPr>
            <w:r w:rsidRPr="004A1688">
              <w:rPr>
                <w:rFonts w:cstheme="minorHAnsi"/>
                <w:b/>
                <w:sz w:val="24"/>
                <w:szCs w:val="24"/>
              </w:rPr>
              <w:t>1</w:t>
            </w:r>
            <w:r w:rsidR="006A2B43" w:rsidRPr="004A1688">
              <w:rPr>
                <w:rFonts w:cstheme="minorHAnsi"/>
                <w:b/>
                <w:sz w:val="24"/>
                <w:szCs w:val="24"/>
              </w:rPr>
              <w:t>3</w:t>
            </w:r>
            <w:r w:rsidRPr="004A1688">
              <w:rPr>
                <w:rFonts w:cstheme="minorHAnsi"/>
                <w:b/>
                <w:sz w:val="24"/>
                <w:szCs w:val="24"/>
              </w:rPr>
              <w:t>:</w:t>
            </w:r>
            <w:r w:rsidR="006A2B43" w:rsidRPr="004A1688">
              <w:rPr>
                <w:rFonts w:cstheme="minorHAnsi"/>
                <w:b/>
                <w:sz w:val="24"/>
                <w:szCs w:val="24"/>
              </w:rPr>
              <w:t>2</w:t>
            </w:r>
            <w:r w:rsidRPr="004A1688">
              <w:rPr>
                <w:rFonts w:cstheme="minorHAnsi"/>
                <w:b/>
                <w:sz w:val="24"/>
                <w:szCs w:val="24"/>
              </w:rPr>
              <w:t>0 -  1</w:t>
            </w:r>
            <w:r w:rsidR="006A2B43" w:rsidRPr="004A1688">
              <w:rPr>
                <w:rFonts w:cstheme="minorHAnsi"/>
                <w:b/>
                <w:sz w:val="24"/>
                <w:szCs w:val="24"/>
              </w:rPr>
              <w:t>4</w:t>
            </w:r>
            <w:r w:rsidRPr="004A1688">
              <w:rPr>
                <w:rFonts w:cstheme="minorHAnsi"/>
                <w:b/>
                <w:sz w:val="24"/>
                <w:szCs w:val="24"/>
              </w:rPr>
              <w:t>:</w:t>
            </w:r>
            <w:r w:rsidR="006A2B43" w:rsidRPr="004A1688">
              <w:rPr>
                <w:rFonts w:cstheme="minorHAnsi"/>
                <w:b/>
                <w:sz w:val="24"/>
                <w:szCs w:val="24"/>
              </w:rPr>
              <w:t>0</w:t>
            </w:r>
            <w:r w:rsidRPr="004A1688">
              <w:rPr>
                <w:rFonts w:cstheme="minorHAnsi"/>
                <w:b/>
                <w:sz w:val="24"/>
                <w:szCs w:val="24"/>
              </w:rPr>
              <w:t>0</w:t>
            </w:r>
          </w:p>
        </w:tc>
        <w:tc>
          <w:tcPr>
            <w:tcW w:w="7993" w:type="dxa"/>
          </w:tcPr>
          <w:p w14:paraId="1A768EEF" w14:textId="77777777" w:rsidR="0079497C" w:rsidRPr="004A1688" w:rsidRDefault="0079497C" w:rsidP="0079497C">
            <w:pPr>
              <w:widowControl w:val="0"/>
              <w:tabs>
                <w:tab w:val="left" w:pos="228"/>
              </w:tabs>
              <w:spacing w:after="120"/>
              <w:rPr>
                <w:rFonts w:cstheme="minorHAnsi"/>
                <w:b/>
                <w:sz w:val="24"/>
                <w:szCs w:val="24"/>
                <w:lang w:val="sr-Cyrl-BA"/>
              </w:rPr>
            </w:pPr>
            <w:r w:rsidRPr="0079497C">
              <w:rPr>
                <w:rFonts w:cstheme="minorHAnsi"/>
                <w:b/>
                <w:sz w:val="24"/>
                <w:szCs w:val="24"/>
                <w:lang w:val="sr-Cyrl-BA"/>
              </w:rPr>
              <w:t>Газдовање шумама - превенција бујичних поплава и ерозије</w:t>
            </w:r>
            <w:r w:rsidR="004A1688">
              <w:rPr>
                <w:rFonts w:cstheme="minorHAnsi"/>
                <w:b/>
                <w:sz w:val="24"/>
                <w:szCs w:val="24"/>
                <w:lang w:val="sr-Latn-BA"/>
              </w:rPr>
              <w:t xml:space="preserve"> </w:t>
            </w:r>
            <w:r w:rsidR="004A1688">
              <w:rPr>
                <w:rFonts w:cstheme="minorHAnsi"/>
                <w:b/>
                <w:sz w:val="24"/>
                <w:szCs w:val="24"/>
                <w:lang w:val="sr-Cyrl-BA"/>
              </w:rPr>
              <w:t>земљишта</w:t>
            </w:r>
          </w:p>
          <w:p w14:paraId="5156241D" w14:textId="77777777" w:rsidR="0079497C" w:rsidRDefault="0079497C" w:rsidP="0079497C">
            <w:pPr>
              <w:pStyle w:val="ListParagraph"/>
              <w:numPr>
                <w:ilvl w:val="0"/>
                <w:numId w:val="2"/>
              </w:numPr>
              <w:spacing w:after="120" w:line="240" w:lineRule="auto"/>
              <w:rPr>
                <w:rFonts w:cstheme="minorHAnsi"/>
                <w:sz w:val="24"/>
                <w:szCs w:val="24"/>
              </w:rPr>
            </w:pPr>
            <w:r w:rsidRPr="004542C3">
              <w:rPr>
                <w:rFonts w:cstheme="minorHAnsi"/>
                <w:sz w:val="24"/>
                <w:szCs w:val="24"/>
                <w:lang w:val="sr-Cyrl-BA"/>
              </w:rPr>
              <w:t xml:space="preserve">Проф. др Ратко Ристић, </w:t>
            </w:r>
            <w:r w:rsidRPr="004542C3">
              <w:rPr>
                <w:rFonts w:cstheme="minorHAnsi"/>
                <w:bCs/>
                <w:color w:val="000000"/>
                <w:sz w:val="24"/>
                <w:szCs w:val="24"/>
                <w:lang w:val="sr-Cyrl-BA"/>
              </w:rPr>
              <w:t>Универзитет у Београду, Шумарски факултет</w:t>
            </w:r>
            <w:r w:rsidRPr="004542C3">
              <w:rPr>
                <w:rFonts w:cstheme="minorHAnsi"/>
                <w:sz w:val="24"/>
                <w:szCs w:val="24"/>
              </w:rPr>
              <w:t xml:space="preserve"> </w:t>
            </w:r>
          </w:p>
          <w:p w14:paraId="70B45CB3" w14:textId="77777777" w:rsidR="0079497C" w:rsidRPr="0079497C" w:rsidRDefault="0079497C" w:rsidP="0079497C">
            <w:pPr>
              <w:pStyle w:val="ListParagraph"/>
              <w:numPr>
                <w:ilvl w:val="0"/>
                <w:numId w:val="2"/>
              </w:numPr>
              <w:spacing w:after="120" w:line="240" w:lineRule="auto"/>
              <w:rPr>
                <w:rFonts w:cstheme="minorHAnsi"/>
                <w:sz w:val="24"/>
                <w:szCs w:val="24"/>
              </w:rPr>
            </w:pPr>
            <w:r w:rsidRPr="0079497C">
              <w:rPr>
                <w:rFonts w:cstheme="minorHAnsi"/>
                <w:sz w:val="24"/>
                <w:szCs w:val="24"/>
                <w:lang w:val="sr-Cyrl-BA"/>
              </w:rPr>
              <w:t xml:space="preserve">Проф. др </w:t>
            </w:r>
            <w:r>
              <w:rPr>
                <w:rFonts w:cstheme="minorHAnsi"/>
                <w:sz w:val="24"/>
                <w:szCs w:val="24"/>
                <w:lang w:val="sr-Cyrl-BA"/>
              </w:rPr>
              <w:t>Мухамед Бајрић, Универзитет у Сарајеву, Шумарски факултет</w:t>
            </w:r>
          </w:p>
        </w:tc>
      </w:tr>
      <w:tr w:rsidR="0079497C" w:rsidRPr="00221126" w14:paraId="5F0D1708" w14:textId="77777777" w:rsidTr="008C61FD">
        <w:trPr>
          <w:trHeight w:val="1107"/>
        </w:trPr>
        <w:tc>
          <w:tcPr>
            <w:tcW w:w="1710" w:type="dxa"/>
          </w:tcPr>
          <w:p w14:paraId="2AEBF1AB" w14:textId="77777777" w:rsidR="0079497C" w:rsidRPr="004A1688" w:rsidRDefault="0079497C" w:rsidP="006A2B43">
            <w:pPr>
              <w:spacing w:after="0" w:line="240" w:lineRule="auto"/>
              <w:rPr>
                <w:rFonts w:cstheme="minorHAnsi"/>
                <w:b/>
                <w:sz w:val="24"/>
                <w:szCs w:val="24"/>
              </w:rPr>
            </w:pPr>
            <w:r w:rsidRPr="004A1688">
              <w:rPr>
                <w:rFonts w:cstheme="minorHAnsi"/>
                <w:b/>
                <w:sz w:val="24"/>
                <w:szCs w:val="24"/>
              </w:rPr>
              <w:t>1</w:t>
            </w:r>
            <w:r w:rsidR="006A2B43" w:rsidRPr="004A1688">
              <w:rPr>
                <w:rFonts w:cstheme="minorHAnsi"/>
                <w:b/>
                <w:sz w:val="24"/>
                <w:szCs w:val="24"/>
              </w:rPr>
              <w:t>4</w:t>
            </w:r>
            <w:r w:rsidRPr="004A1688">
              <w:rPr>
                <w:rFonts w:cstheme="minorHAnsi"/>
                <w:b/>
                <w:sz w:val="24"/>
                <w:szCs w:val="24"/>
              </w:rPr>
              <w:t>:</w:t>
            </w:r>
            <w:r w:rsidR="006A2B43" w:rsidRPr="004A1688">
              <w:rPr>
                <w:rFonts w:cstheme="minorHAnsi"/>
                <w:b/>
                <w:sz w:val="24"/>
                <w:szCs w:val="24"/>
              </w:rPr>
              <w:t>0</w:t>
            </w:r>
            <w:r w:rsidRPr="004A1688">
              <w:rPr>
                <w:rFonts w:cstheme="minorHAnsi"/>
                <w:b/>
                <w:sz w:val="24"/>
                <w:szCs w:val="24"/>
              </w:rPr>
              <w:t>0 – 14:</w:t>
            </w:r>
            <w:r w:rsidR="006A2B43" w:rsidRPr="004A1688">
              <w:rPr>
                <w:rFonts w:cstheme="minorHAnsi"/>
                <w:b/>
                <w:sz w:val="24"/>
                <w:szCs w:val="24"/>
              </w:rPr>
              <w:t>3</w:t>
            </w:r>
            <w:r w:rsidRPr="004A1688">
              <w:rPr>
                <w:rFonts w:cstheme="minorHAnsi"/>
                <w:b/>
                <w:sz w:val="24"/>
                <w:szCs w:val="24"/>
              </w:rPr>
              <w:t>0</w:t>
            </w:r>
          </w:p>
        </w:tc>
        <w:tc>
          <w:tcPr>
            <w:tcW w:w="7993" w:type="dxa"/>
          </w:tcPr>
          <w:p w14:paraId="38A2F7E6" w14:textId="77777777" w:rsidR="0079497C" w:rsidRPr="008113F3" w:rsidRDefault="0079497C" w:rsidP="0079497C">
            <w:pPr>
              <w:widowControl w:val="0"/>
              <w:tabs>
                <w:tab w:val="left" w:pos="228"/>
              </w:tabs>
              <w:spacing w:after="120"/>
              <w:rPr>
                <w:rFonts w:cstheme="minorHAnsi"/>
                <w:b/>
                <w:sz w:val="24"/>
                <w:szCs w:val="24"/>
                <w:lang w:val="sr-Cyrl-BA"/>
              </w:rPr>
            </w:pPr>
            <w:r w:rsidRPr="008113F3">
              <w:rPr>
                <w:rFonts w:cstheme="minorHAnsi"/>
                <w:b/>
                <w:sz w:val="24"/>
                <w:szCs w:val="24"/>
                <w:lang w:val="sr-Cyrl-BA"/>
              </w:rPr>
              <w:t>Дискусија</w:t>
            </w:r>
          </w:p>
        </w:tc>
      </w:tr>
      <w:tr w:rsidR="0079497C" w:rsidRPr="00221126" w14:paraId="2AB0DE5E" w14:textId="77777777" w:rsidTr="008C61FD">
        <w:trPr>
          <w:trHeight w:val="377"/>
        </w:trPr>
        <w:tc>
          <w:tcPr>
            <w:tcW w:w="1710" w:type="dxa"/>
            <w:shd w:val="clear" w:color="auto" w:fill="EAF1DD" w:themeFill="accent3" w:themeFillTint="33"/>
          </w:tcPr>
          <w:p w14:paraId="14397E01" w14:textId="77777777" w:rsidR="0079497C" w:rsidRPr="004A1688" w:rsidRDefault="0079497C" w:rsidP="006A2B43">
            <w:pPr>
              <w:spacing w:after="0" w:line="240" w:lineRule="auto"/>
              <w:rPr>
                <w:rFonts w:cstheme="minorHAnsi"/>
                <w:b/>
                <w:sz w:val="24"/>
                <w:szCs w:val="24"/>
              </w:rPr>
            </w:pPr>
            <w:r w:rsidRPr="004A1688">
              <w:rPr>
                <w:rFonts w:cstheme="minorHAnsi"/>
                <w:b/>
                <w:sz w:val="24"/>
                <w:szCs w:val="24"/>
              </w:rPr>
              <w:t>1</w:t>
            </w:r>
            <w:r w:rsidR="006A2B43" w:rsidRPr="004A1688">
              <w:rPr>
                <w:rFonts w:cstheme="minorHAnsi"/>
                <w:b/>
                <w:sz w:val="24"/>
                <w:szCs w:val="24"/>
              </w:rPr>
              <w:t>4</w:t>
            </w:r>
            <w:r w:rsidRPr="004A1688">
              <w:rPr>
                <w:rFonts w:cstheme="minorHAnsi"/>
                <w:b/>
                <w:sz w:val="24"/>
                <w:szCs w:val="24"/>
              </w:rPr>
              <w:t>:</w:t>
            </w:r>
            <w:r w:rsidR="006A2B43" w:rsidRPr="004A1688">
              <w:rPr>
                <w:rFonts w:cstheme="minorHAnsi"/>
                <w:b/>
                <w:sz w:val="24"/>
                <w:szCs w:val="24"/>
              </w:rPr>
              <w:t>3</w:t>
            </w:r>
            <w:r w:rsidRPr="004A1688">
              <w:rPr>
                <w:rFonts w:cstheme="minorHAnsi"/>
                <w:b/>
                <w:sz w:val="24"/>
                <w:szCs w:val="24"/>
              </w:rPr>
              <w:t>0 – 1</w:t>
            </w:r>
            <w:r w:rsidR="006A2B43" w:rsidRPr="004A1688">
              <w:rPr>
                <w:rFonts w:cstheme="minorHAnsi"/>
                <w:b/>
                <w:sz w:val="24"/>
                <w:szCs w:val="24"/>
              </w:rPr>
              <w:t>5</w:t>
            </w:r>
            <w:r w:rsidRPr="004A1688">
              <w:rPr>
                <w:rFonts w:cstheme="minorHAnsi"/>
                <w:b/>
                <w:sz w:val="24"/>
                <w:szCs w:val="24"/>
              </w:rPr>
              <w:t>:30</w:t>
            </w:r>
          </w:p>
        </w:tc>
        <w:tc>
          <w:tcPr>
            <w:tcW w:w="7993" w:type="dxa"/>
            <w:shd w:val="clear" w:color="auto" w:fill="EAF1DD" w:themeFill="accent3" w:themeFillTint="33"/>
          </w:tcPr>
          <w:p w14:paraId="7CA395A5" w14:textId="77777777" w:rsidR="0079497C" w:rsidRPr="0079497C" w:rsidRDefault="0079497C" w:rsidP="0079497C">
            <w:pPr>
              <w:spacing w:after="0" w:line="240" w:lineRule="auto"/>
              <w:rPr>
                <w:rFonts w:cstheme="minorHAnsi"/>
                <w:sz w:val="24"/>
                <w:szCs w:val="24"/>
                <w:lang w:val="sr-Cyrl-BA"/>
              </w:rPr>
            </w:pPr>
            <w:r>
              <w:rPr>
                <w:rFonts w:cstheme="minorHAnsi"/>
                <w:b/>
                <w:sz w:val="24"/>
                <w:szCs w:val="24"/>
                <w:lang w:val="sr-Cyrl-BA"/>
              </w:rPr>
              <w:t>Закуска</w:t>
            </w:r>
          </w:p>
        </w:tc>
      </w:tr>
    </w:tbl>
    <w:p w14:paraId="5E4F86B3" w14:textId="77777777" w:rsidR="0079497C" w:rsidRPr="007028B1" w:rsidRDefault="0079497C" w:rsidP="00AC78D9">
      <w:pPr>
        <w:ind w:firstLine="708"/>
        <w:rPr>
          <w:lang w:val="it-IT"/>
        </w:rPr>
      </w:pPr>
    </w:p>
    <w:p w14:paraId="2BEF76F7" w14:textId="77777777" w:rsidR="00E13254" w:rsidRDefault="00E13254" w:rsidP="004958B4"/>
    <w:sectPr w:rsidR="00E13254" w:rsidSect="006519CA">
      <w:headerReference w:type="default" r:id="rId8"/>
      <w:footerReference w:type="default" r:id="rId9"/>
      <w:pgSz w:w="11906" w:h="16838" w:code="9"/>
      <w:pgMar w:top="1440" w:right="1440" w:bottom="1440" w:left="1440" w:header="209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13D4" w14:textId="77777777" w:rsidR="00E70C33" w:rsidRDefault="00E70C33" w:rsidP="00D56331">
      <w:pPr>
        <w:spacing w:after="0" w:line="240" w:lineRule="auto"/>
      </w:pPr>
      <w:r>
        <w:separator/>
      </w:r>
    </w:p>
  </w:endnote>
  <w:endnote w:type="continuationSeparator" w:id="0">
    <w:p w14:paraId="00FC6644" w14:textId="77777777" w:rsidR="00E70C33" w:rsidRDefault="00E70C33" w:rsidP="00D5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6D69" w14:textId="77777777"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14:paraId="34E54397" w14:textId="77777777"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14:paraId="5A5EC7A7" w14:textId="77777777"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04D1" w14:textId="77777777" w:rsidR="00E70C33" w:rsidRDefault="00E70C33" w:rsidP="00D56331">
      <w:pPr>
        <w:spacing w:after="0" w:line="240" w:lineRule="auto"/>
      </w:pPr>
      <w:r>
        <w:separator/>
      </w:r>
    </w:p>
  </w:footnote>
  <w:footnote w:type="continuationSeparator" w:id="0">
    <w:p w14:paraId="5A930DCC" w14:textId="77777777" w:rsidR="00E70C33" w:rsidRDefault="00E70C33" w:rsidP="00D5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095A" w14:textId="77777777" w:rsidR="00D56331" w:rsidRPr="00D66C5C" w:rsidRDefault="00CC4207" w:rsidP="004958B4">
    <w:pPr>
      <w:pStyle w:val="Header"/>
    </w:pPr>
    <w:r w:rsidRPr="00481204">
      <w:rPr>
        <w:noProof/>
        <w:color w:val="538135"/>
      </w:rPr>
      <w:drawing>
        <wp:anchor distT="0" distB="0" distL="114300" distR="114300" simplePos="0" relativeHeight="251659264" behindDoc="1" locked="0" layoutInCell="1" allowOverlap="1" wp14:anchorId="219E68E9" wp14:editId="552B6F12">
          <wp:simplePos x="0" y="0"/>
          <wp:positionH relativeFrom="margin">
            <wp:posOffset>646430</wp:posOffset>
          </wp:positionH>
          <wp:positionV relativeFrom="paragraph">
            <wp:posOffset>-1134110</wp:posOffset>
          </wp:positionV>
          <wp:extent cx="4438650" cy="641985"/>
          <wp:effectExtent l="0" t="0" r="0" b="5715"/>
          <wp:wrapTight wrapText="bothSides">
            <wp:wrapPolygon edited="0">
              <wp:start x="0" y="0"/>
              <wp:lineTo x="0" y="21151"/>
              <wp:lineTo x="21507" y="21151"/>
              <wp:lineTo x="21507" y="0"/>
              <wp:lineTo x="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38650" cy="641985"/>
                  </a:xfrm>
                  <a:prstGeom prst="rect">
                    <a:avLst/>
                  </a:prstGeom>
                  <a:noFill/>
                  <a:ln w="9525">
                    <a:noFill/>
                    <a:miter lim="800000"/>
                    <a:headEnd/>
                    <a:tailEnd/>
                  </a:ln>
                </pic:spPr>
              </pic:pic>
            </a:graphicData>
          </a:graphic>
        </wp:anchor>
      </w:drawing>
    </w:r>
    <w:r w:rsidRPr="00481204">
      <w:rPr>
        <w:noProof/>
        <w:color w:val="538135"/>
      </w:rPr>
      <w:drawing>
        <wp:anchor distT="0" distB="0" distL="114300" distR="114300" simplePos="0" relativeHeight="251660288" behindDoc="1" locked="0" layoutInCell="1" allowOverlap="1" wp14:anchorId="7E50F0A5" wp14:editId="022CF011">
          <wp:simplePos x="0" y="0"/>
          <wp:positionH relativeFrom="margin">
            <wp:posOffset>1960880</wp:posOffset>
          </wp:positionH>
          <wp:positionV relativeFrom="paragraph">
            <wp:posOffset>-492125</wp:posOffset>
          </wp:positionV>
          <wp:extent cx="1800225" cy="445135"/>
          <wp:effectExtent l="0" t="0" r="9525" b="0"/>
          <wp:wrapTight wrapText="bothSides">
            <wp:wrapPolygon edited="0">
              <wp:start x="17829" y="0"/>
              <wp:lineTo x="0" y="3698"/>
              <wp:lineTo x="0" y="12017"/>
              <wp:lineTo x="1600" y="16639"/>
              <wp:lineTo x="13029" y="20337"/>
              <wp:lineTo x="17143" y="20337"/>
              <wp:lineTo x="20114" y="20337"/>
              <wp:lineTo x="20343" y="20337"/>
              <wp:lineTo x="21486" y="15715"/>
              <wp:lineTo x="21486" y="0"/>
              <wp:lineTo x="19429" y="0"/>
              <wp:lineTo x="17829" y="0"/>
            </wp:wrapPolygon>
          </wp:wrapTight>
          <wp:docPr id="2" name="Picture 2" descr="C:\Users\Ognjen\Desktop\Znak i logotip Fakulte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njen\Desktop\Znak i logotip Fakulteta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sidR="00D66C5C" w:rsidRPr="00D66C5C">
      <w:rPr>
        <w:color w:val="538135"/>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10467"/>
    <w:multiLevelType w:val="hybridMultilevel"/>
    <w:tmpl w:val="70DE5CF6"/>
    <w:lvl w:ilvl="0" w:tplc="187A62A8">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MwMTE3MDI3NDG0MDRW0lEKTi0uzszPAykwqQUA9ReC6iwAAAA="/>
  </w:docVars>
  <w:rsids>
    <w:rsidRoot w:val="00D56331"/>
    <w:rsid w:val="0000463B"/>
    <w:rsid w:val="00005BB9"/>
    <w:rsid w:val="000109BA"/>
    <w:rsid w:val="000C52D8"/>
    <w:rsid w:val="000F506B"/>
    <w:rsid w:val="00101CE5"/>
    <w:rsid w:val="00137445"/>
    <w:rsid w:val="00140D0E"/>
    <w:rsid w:val="001510A2"/>
    <w:rsid w:val="00183584"/>
    <w:rsid w:val="0018467B"/>
    <w:rsid w:val="001B46A1"/>
    <w:rsid w:val="001C3223"/>
    <w:rsid w:val="00221126"/>
    <w:rsid w:val="00222BE9"/>
    <w:rsid w:val="002241F4"/>
    <w:rsid w:val="00230270"/>
    <w:rsid w:val="002339C8"/>
    <w:rsid w:val="00255365"/>
    <w:rsid w:val="002849E9"/>
    <w:rsid w:val="002A3ACA"/>
    <w:rsid w:val="003232CC"/>
    <w:rsid w:val="00327652"/>
    <w:rsid w:val="0034171D"/>
    <w:rsid w:val="00351D67"/>
    <w:rsid w:val="00387F6B"/>
    <w:rsid w:val="003D5EF2"/>
    <w:rsid w:val="003D7518"/>
    <w:rsid w:val="003E2A44"/>
    <w:rsid w:val="00407066"/>
    <w:rsid w:val="00415E87"/>
    <w:rsid w:val="00473C52"/>
    <w:rsid w:val="00481204"/>
    <w:rsid w:val="004958B4"/>
    <w:rsid w:val="004A1688"/>
    <w:rsid w:val="004D418A"/>
    <w:rsid w:val="005067DF"/>
    <w:rsid w:val="00555730"/>
    <w:rsid w:val="0056345E"/>
    <w:rsid w:val="00584DEB"/>
    <w:rsid w:val="005B4D1D"/>
    <w:rsid w:val="00602F4C"/>
    <w:rsid w:val="006134A7"/>
    <w:rsid w:val="006519CA"/>
    <w:rsid w:val="006A2B43"/>
    <w:rsid w:val="006F2E1D"/>
    <w:rsid w:val="007028B1"/>
    <w:rsid w:val="00742A0C"/>
    <w:rsid w:val="0076619D"/>
    <w:rsid w:val="0078509E"/>
    <w:rsid w:val="0079497C"/>
    <w:rsid w:val="007F37F0"/>
    <w:rsid w:val="008113F3"/>
    <w:rsid w:val="00835DC8"/>
    <w:rsid w:val="008549A6"/>
    <w:rsid w:val="00875EDE"/>
    <w:rsid w:val="008C33DF"/>
    <w:rsid w:val="008D18E1"/>
    <w:rsid w:val="008E0D7B"/>
    <w:rsid w:val="009933E3"/>
    <w:rsid w:val="00A33ABB"/>
    <w:rsid w:val="00A42B6C"/>
    <w:rsid w:val="00A7744C"/>
    <w:rsid w:val="00A95F8C"/>
    <w:rsid w:val="00A962CF"/>
    <w:rsid w:val="00AA50DA"/>
    <w:rsid w:val="00AC78D9"/>
    <w:rsid w:val="00AE7C5E"/>
    <w:rsid w:val="00B06715"/>
    <w:rsid w:val="00B302B8"/>
    <w:rsid w:val="00B50871"/>
    <w:rsid w:val="00B764E4"/>
    <w:rsid w:val="00B80FD3"/>
    <w:rsid w:val="00BA45A5"/>
    <w:rsid w:val="00BA4618"/>
    <w:rsid w:val="00BC2E3E"/>
    <w:rsid w:val="00C44F38"/>
    <w:rsid w:val="00C70C1A"/>
    <w:rsid w:val="00C86BA5"/>
    <w:rsid w:val="00C91A96"/>
    <w:rsid w:val="00CB392A"/>
    <w:rsid w:val="00CC4207"/>
    <w:rsid w:val="00CD2E4C"/>
    <w:rsid w:val="00CD3B72"/>
    <w:rsid w:val="00CF64FE"/>
    <w:rsid w:val="00D54999"/>
    <w:rsid w:val="00D554E6"/>
    <w:rsid w:val="00D56331"/>
    <w:rsid w:val="00D66C5C"/>
    <w:rsid w:val="00D840D3"/>
    <w:rsid w:val="00DC111A"/>
    <w:rsid w:val="00DE236E"/>
    <w:rsid w:val="00E13254"/>
    <w:rsid w:val="00E36F77"/>
    <w:rsid w:val="00E70C33"/>
    <w:rsid w:val="00E76F75"/>
    <w:rsid w:val="00E901A3"/>
    <w:rsid w:val="00E970BB"/>
    <w:rsid w:val="00EC74FF"/>
    <w:rsid w:val="00F1078C"/>
    <w:rsid w:val="00F220DA"/>
    <w:rsid w:val="00F453A4"/>
    <w:rsid w:val="00F83C68"/>
    <w:rsid w:val="00F97D40"/>
    <w:rsid w:val="00FC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12208"/>
  <w15:docId w15:val="{79FFB08F-0F1A-4324-8C8E-5F35E621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794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80253">
      <w:bodyDiv w:val="1"/>
      <w:marLeft w:val="0"/>
      <w:marRight w:val="0"/>
      <w:marTop w:val="0"/>
      <w:marBottom w:val="0"/>
      <w:divBdr>
        <w:top w:val="none" w:sz="0" w:space="0" w:color="auto"/>
        <w:left w:val="none" w:sz="0" w:space="0" w:color="auto"/>
        <w:bottom w:val="none" w:sz="0" w:space="0" w:color="auto"/>
        <w:right w:val="none" w:sz="0" w:space="0" w:color="auto"/>
      </w:divBdr>
      <w:divsChild>
        <w:div w:id="1424649460">
          <w:marLeft w:val="0"/>
          <w:marRight w:val="0"/>
          <w:marTop w:val="0"/>
          <w:marBottom w:val="0"/>
          <w:divBdr>
            <w:top w:val="none" w:sz="0" w:space="0" w:color="auto"/>
            <w:left w:val="none" w:sz="0" w:space="0" w:color="auto"/>
            <w:bottom w:val="none" w:sz="0" w:space="0" w:color="auto"/>
            <w:right w:val="none" w:sz="0" w:space="0" w:color="auto"/>
          </w:divBdr>
        </w:div>
        <w:div w:id="1919442075">
          <w:marLeft w:val="0"/>
          <w:marRight w:val="0"/>
          <w:marTop w:val="0"/>
          <w:marBottom w:val="0"/>
          <w:divBdr>
            <w:top w:val="none" w:sz="0" w:space="0" w:color="auto"/>
            <w:left w:val="none" w:sz="0" w:space="0" w:color="auto"/>
            <w:bottom w:val="none" w:sz="0" w:space="0" w:color="auto"/>
            <w:right w:val="none" w:sz="0" w:space="0" w:color="auto"/>
          </w:divBdr>
        </w:div>
      </w:divsChild>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6040E-91CC-42E5-92E2-CAD2ECA8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Katarina Lazarević</cp:lastModifiedBy>
  <cp:revision>15</cp:revision>
  <cp:lastPrinted>2021-02-09T11:23:00Z</cp:lastPrinted>
  <dcterms:created xsi:type="dcterms:W3CDTF">2021-02-02T11:05:00Z</dcterms:created>
  <dcterms:modified xsi:type="dcterms:W3CDTF">2021-06-03T11:28:00Z</dcterms:modified>
</cp:coreProperties>
</file>